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97" w:rsidRDefault="006B5A97">
      <w:pPr>
        <w:pStyle w:val="1"/>
        <w:rPr>
          <w:rFonts w:ascii="Arial" w:hAnsi="Arial"/>
          <w:sz w:val="18"/>
        </w:rPr>
      </w:pPr>
      <w:bookmarkStart w:id="0" w:name="_GoBack"/>
      <w:bookmarkEnd w:id="0"/>
      <w:r>
        <w:rPr>
          <w:rFonts w:ascii="Arial" w:hAnsi="Arial"/>
          <w:sz w:val="18"/>
        </w:rPr>
        <w:t>ГЕНЕРАЛЬНОЕ  СОГЛАШЕНИЕ</w:t>
      </w:r>
    </w:p>
    <w:p w:rsidR="006B5A97" w:rsidRDefault="006B5A97">
      <w:pPr>
        <w:jc w:val="center"/>
        <w:rPr>
          <w:rFonts w:ascii="Arial" w:hAnsi="Arial"/>
          <w:i/>
          <w:sz w:val="18"/>
          <w:lang w:val="ru-RU"/>
        </w:rPr>
      </w:pPr>
      <w:r>
        <w:rPr>
          <w:rFonts w:ascii="Arial" w:hAnsi="Arial"/>
          <w:i/>
          <w:sz w:val="18"/>
          <w:lang w:val="ru-RU"/>
        </w:rPr>
        <w:t>(об условиях совершения сделок купли-продажи товаров</w:t>
      </w:r>
    </w:p>
    <w:p w:rsidR="006B5A97" w:rsidRDefault="006B5A97">
      <w:pPr>
        <w:jc w:val="center"/>
        <w:rPr>
          <w:rFonts w:ascii="Arial" w:hAnsi="Arial"/>
          <w:i/>
          <w:sz w:val="18"/>
          <w:lang w:val="ru-RU"/>
        </w:rPr>
      </w:pPr>
      <w:r>
        <w:rPr>
          <w:rFonts w:ascii="Arial" w:hAnsi="Arial"/>
          <w:i/>
          <w:sz w:val="18"/>
          <w:lang w:val="ru-RU"/>
        </w:rPr>
        <w:t>с авансовой (предварительной) системой оплаты)</w:t>
      </w:r>
    </w:p>
    <w:p w:rsidR="006B5A97" w:rsidRDefault="008777AF">
      <w:pPr>
        <w:rPr>
          <w:rFonts w:ascii="Arial" w:hAnsi="Arial"/>
          <w:sz w:val="18"/>
          <w:lang w:val="ru-RU"/>
        </w:rPr>
      </w:pPr>
      <w:r>
        <w:rPr>
          <w:rFonts w:ascii="Arial" w:hAnsi="Arial"/>
          <w:sz w:val="18"/>
          <w:lang w:val="ru-RU"/>
        </w:rPr>
        <w:t>г.Москва</w:t>
      </w:r>
      <w:r>
        <w:rPr>
          <w:rFonts w:ascii="Arial" w:hAnsi="Arial"/>
          <w:sz w:val="18"/>
          <w:lang w:val="ru-RU"/>
        </w:rPr>
        <w:tab/>
      </w:r>
      <w:r w:rsidR="006B5A97">
        <w:rPr>
          <w:rFonts w:ascii="Arial" w:hAnsi="Arial"/>
          <w:sz w:val="18"/>
          <w:lang w:val="ru-RU"/>
        </w:rPr>
        <w:tab/>
      </w:r>
      <w:r w:rsidR="006B5A97">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r>
        <w:rPr>
          <w:rFonts w:ascii="Arial" w:hAnsi="Arial"/>
          <w:sz w:val="18"/>
          <w:lang w:val="ru-RU"/>
        </w:rPr>
        <w:tab/>
      </w:r>
      <w:r w:rsidR="006B5A97">
        <w:rPr>
          <w:rFonts w:ascii="Arial" w:hAnsi="Arial"/>
          <w:sz w:val="18"/>
          <w:lang w:val="ru-RU"/>
        </w:rPr>
        <w:t>“</w:t>
      </w:r>
      <w:r w:rsidR="003923C9">
        <w:rPr>
          <w:rFonts w:ascii="Arial" w:hAnsi="Arial"/>
          <w:sz w:val="18"/>
          <w:lang w:val="ru-RU"/>
        </w:rPr>
        <w:t>__</w:t>
      </w:r>
      <w:r w:rsidR="00BE3A63">
        <w:rPr>
          <w:rFonts w:ascii="Arial" w:hAnsi="Arial"/>
          <w:sz w:val="18"/>
          <w:lang w:val="ru-RU"/>
        </w:rPr>
        <w:t>_</w:t>
      </w:r>
      <w:r w:rsidR="006B5A97">
        <w:rPr>
          <w:rFonts w:ascii="Arial" w:hAnsi="Arial"/>
          <w:sz w:val="18"/>
          <w:lang w:val="ru-RU"/>
        </w:rPr>
        <w:t>“</w:t>
      </w:r>
      <w:r w:rsidR="003923C9">
        <w:rPr>
          <w:rFonts w:ascii="Arial" w:hAnsi="Arial"/>
          <w:sz w:val="18"/>
          <w:lang w:val="ru-RU"/>
        </w:rPr>
        <w:t>___________</w:t>
      </w:r>
      <w:r w:rsidR="006B5A97">
        <w:rPr>
          <w:rFonts w:ascii="Arial" w:hAnsi="Arial"/>
          <w:sz w:val="18"/>
          <w:lang w:val="ru-RU"/>
        </w:rPr>
        <w:t xml:space="preserve">  20</w:t>
      </w:r>
      <w:r w:rsidR="00BE3A63">
        <w:rPr>
          <w:rFonts w:ascii="Arial" w:hAnsi="Arial"/>
          <w:sz w:val="18"/>
          <w:lang w:val="ru-RU"/>
        </w:rPr>
        <w:t>__</w:t>
      </w:r>
      <w:r w:rsidR="006B5A97">
        <w:rPr>
          <w:rFonts w:ascii="Arial" w:hAnsi="Arial"/>
          <w:sz w:val="18"/>
          <w:lang w:val="ru-RU"/>
        </w:rPr>
        <w:t>г.</w:t>
      </w:r>
    </w:p>
    <w:p w:rsidR="006B5A97" w:rsidRDefault="006B5A97">
      <w:pPr>
        <w:rPr>
          <w:rFonts w:ascii="Arial" w:hAnsi="Arial"/>
          <w:sz w:val="18"/>
          <w:lang w:val="ru-RU"/>
        </w:rPr>
      </w:pPr>
    </w:p>
    <w:p w:rsidR="006B5A97" w:rsidRPr="00CD08F3" w:rsidRDefault="0059307F">
      <w:pPr>
        <w:jc w:val="both"/>
        <w:rPr>
          <w:rFonts w:ascii="Arial" w:hAnsi="Arial"/>
          <w:sz w:val="18"/>
          <w:lang w:val="ru-RU"/>
        </w:rPr>
      </w:pPr>
      <w:r w:rsidRPr="00CD08F3">
        <w:rPr>
          <w:rFonts w:ascii="Arial" w:hAnsi="Arial"/>
          <w:sz w:val="18"/>
          <w:lang w:val="ru-RU"/>
        </w:rPr>
        <w:t xml:space="preserve">Общество с ограниченной ответственностью </w:t>
      </w:r>
      <w:r w:rsidR="00B31DDF" w:rsidRPr="00B31DDF">
        <w:rPr>
          <w:rFonts w:ascii="Arial" w:hAnsi="Arial"/>
          <w:sz w:val="18"/>
          <w:lang w:val="ru-RU"/>
        </w:rPr>
        <w:t>«Московский международный форум багетчиков»</w:t>
      </w:r>
      <w:r w:rsidR="006B5A97" w:rsidRPr="00CD08F3">
        <w:rPr>
          <w:rFonts w:ascii="Arial" w:hAnsi="Arial"/>
          <w:sz w:val="18"/>
          <w:lang w:val="ru-RU"/>
        </w:rPr>
        <w:t xml:space="preserve">, именуемое в дальнейшем «ПОСТАВЩИК», в лице Генерального директора г-на </w:t>
      </w:r>
      <w:r w:rsidR="00B31DDF" w:rsidRPr="00B31DDF">
        <w:rPr>
          <w:rFonts w:ascii="Arial" w:hAnsi="Arial"/>
          <w:sz w:val="18"/>
          <w:lang w:val="ru-RU"/>
        </w:rPr>
        <w:t>Кокшина Петра Ивановича</w:t>
      </w:r>
      <w:r w:rsidR="00B31DDF" w:rsidRPr="00CD08F3">
        <w:rPr>
          <w:rFonts w:ascii="Arial" w:hAnsi="Arial"/>
          <w:sz w:val="18"/>
          <w:lang w:val="ru-RU"/>
        </w:rPr>
        <w:t xml:space="preserve"> </w:t>
      </w:r>
      <w:r w:rsidR="006B5A97" w:rsidRPr="00CD08F3">
        <w:rPr>
          <w:rFonts w:ascii="Arial" w:hAnsi="Arial"/>
          <w:sz w:val="18"/>
          <w:lang w:val="ru-RU"/>
        </w:rPr>
        <w:t xml:space="preserve"> действующего на основании Устава, с одной стороны, и ______________________________________, именуемое в дальнейшем «ПОКУПАТЕЛЬ», в лице ____________________, действующего на основании __________ПОКУПАТЕЛЯ, с другой стороны, а вместе именуемые «Стороны», заключили настоящее Генеральное соглашение, в дальнейшем именуемое «Соглашение», о нижеследующем:</w:t>
      </w:r>
    </w:p>
    <w:p w:rsidR="006B5A97" w:rsidRDefault="006B5A97">
      <w:pPr>
        <w:jc w:val="both"/>
        <w:rPr>
          <w:rFonts w:ascii="Arial" w:hAnsi="Arial"/>
          <w:sz w:val="18"/>
          <w:lang w:val="ru-RU"/>
        </w:rPr>
      </w:pPr>
    </w:p>
    <w:p w:rsidR="006B5A97" w:rsidRDefault="006B5A97">
      <w:pPr>
        <w:jc w:val="center"/>
        <w:rPr>
          <w:rFonts w:ascii="Arial" w:hAnsi="Arial"/>
          <w:sz w:val="18"/>
          <w:lang w:val="ru-RU"/>
        </w:rPr>
      </w:pPr>
      <w:r>
        <w:rPr>
          <w:rFonts w:ascii="Arial" w:hAnsi="Arial"/>
          <w:b/>
          <w:sz w:val="18"/>
          <w:lang w:val="ru-RU"/>
        </w:rPr>
        <w:t>1. ПРЕДМЕТ СОГЛАШЕНИЯ</w:t>
      </w:r>
    </w:p>
    <w:p w:rsidR="006B5A97" w:rsidRDefault="006B5A97">
      <w:pPr>
        <w:jc w:val="both"/>
        <w:rPr>
          <w:rFonts w:ascii="Arial" w:hAnsi="Arial"/>
          <w:b/>
          <w:sz w:val="18"/>
          <w:lang w:val="ru-RU"/>
        </w:rPr>
      </w:pPr>
      <w:r>
        <w:rPr>
          <w:rFonts w:ascii="Arial" w:hAnsi="Arial"/>
          <w:b/>
          <w:sz w:val="18"/>
          <w:lang w:val="ru-RU"/>
        </w:rPr>
        <w:t>1.1. Предмет Соглашения.</w:t>
      </w:r>
    </w:p>
    <w:p w:rsidR="006B5A97" w:rsidRDefault="006B5A97">
      <w:pPr>
        <w:jc w:val="both"/>
        <w:rPr>
          <w:rFonts w:ascii="Arial" w:hAnsi="Arial"/>
          <w:sz w:val="18"/>
          <w:lang w:val="ru-RU"/>
        </w:rPr>
      </w:pPr>
      <w:r>
        <w:rPr>
          <w:rFonts w:ascii="Arial" w:hAnsi="Arial"/>
          <w:sz w:val="18"/>
          <w:lang w:val="ru-RU"/>
        </w:rPr>
        <w:t>Предметом настоящего Соглашения являются обязательства Сторон в том, что ПОСТАВЩИК обязуется передавать производимые или закупаемые им товары в собственность ПОКУПАТЕЛЯ в сроки и на условиях настоящего Соглашения, а ПОКУПАТЕЛЬ обязуется принимать вышеуказанные товары в собственность и производить оплату за товары в соответствии с условиями настоящего Соглашения.</w:t>
      </w:r>
    </w:p>
    <w:p w:rsidR="006B5A97" w:rsidRDefault="006B5A97">
      <w:pPr>
        <w:jc w:val="both"/>
        <w:rPr>
          <w:rFonts w:ascii="Arial" w:hAnsi="Arial"/>
          <w:sz w:val="18"/>
          <w:lang w:val="ru-RU"/>
        </w:rPr>
      </w:pPr>
    </w:p>
    <w:p w:rsidR="006B5A97" w:rsidRDefault="006B5A97">
      <w:pPr>
        <w:jc w:val="center"/>
        <w:rPr>
          <w:rFonts w:ascii="Arial" w:hAnsi="Arial"/>
          <w:b/>
          <w:sz w:val="18"/>
          <w:lang w:val="ru-RU"/>
        </w:rPr>
      </w:pPr>
      <w:r>
        <w:rPr>
          <w:rFonts w:ascii="Arial" w:hAnsi="Arial"/>
          <w:b/>
          <w:sz w:val="18"/>
          <w:lang w:val="ru-RU"/>
        </w:rPr>
        <w:t>2. МЕХАНИЗМ ИСПОЛНЕНИЯ СОГЛАШЕНИЯ</w:t>
      </w:r>
    </w:p>
    <w:p w:rsidR="006B5A97" w:rsidRDefault="006B5A97">
      <w:pPr>
        <w:jc w:val="both"/>
        <w:rPr>
          <w:rFonts w:ascii="Arial" w:hAnsi="Arial"/>
          <w:sz w:val="18"/>
          <w:lang w:val="ru-RU"/>
        </w:rPr>
      </w:pPr>
    </w:p>
    <w:p w:rsidR="006B5A97" w:rsidRDefault="006B5A97">
      <w:pPr>
        <w:jc w:val="both"/>
        <w:rPr>
          <w:rFonts w:ascii="Arial" w:hAnsi="Arial"/>
          <w:b/>
          <w:sz w:val="18"/>
          <w:lang w:val="ru-RU"/>
        </w:rPr>
      </w:pPr>
      <w:r>
        <w:rPr>
          <w:rFonts w:ascii="Arial" w:hAnsi="Arial"/>
          <w:b/>
          <w:sz w:val="18"/>
          <w:lang w:val="ru-RU"/>
        </w:rPr>
        <w:t>2.1. Поставка, порядок заключения договоров поставки, приемка товаров, расчеты.</w:t>
      </w:r>
    </w:p>
    <w:p w:rsidR="006B5A97" w:rsidRDefault="006B5A97">
      <w:pPr>
        <w:jc w:val="both"/>
        <w:rPr>
          <w:rFonts w:ascii="Arial" w:hAnsi="Arial"/>
          <w:b/>
          <w:sz w:val="18"/>
          <w:u w:val="single"/>
          <w:lang w:val="ru-RU"/>
        </w:rPr>
      </w:pPr>
      <w:r>
        <w:rPr>
          <w:rFonts w:ascii="Arial" w:hAnsi="Arial"/>
          <w:b/>
          <w:sz w:val="18"/>
          <w:u w:val="single"/>
          <w:lang w:val="ru-RU"/>
        </w:rPr>
        <w:t>2.1.1. Поставка и доставка товаров, порядок заключения договора поставки.</w:t>
      </w:r>
    </w:p>
    <w:p w:rsidR="006B5A97" w:rsidRDefault="006B5A97">
      <w:pPr>
        <w:numPr>
          <w:ilvl w:val="0"/>
          <w:numId w:val="1"/>
        </w:numPr>
        <w:jc w:val="both"/>
        <w:rPr>
          <w:rFonts w:ascii="Arial" w:hAnsi="Arial"/>
          <w:sz w:val="18"/>
          <w:lang w:val="ru-RU"/>
        </w:rPr>
      </w:pPr>
      <w:r>
        <w:rPr>
          <w:rFonts w:ascii="Arial" w:hAnsi="Arial"/>
          <w:sz w:val="18"/>
          <w:lang w:val="ru-RU"/>
        </w:rPr>
        <w:t xml:space="preserve">Поставка товаров осуществляется ПОСТАВЩИКОМ ПОКУПАТЕЛЮ путем  фактической передачи товаров (далее по тексту Соглашения – </w:t>
      </w:r>
      <w:r>
        <w:rPr>
          <w:rFonts w:ascii="Arial" w:hAnsi="Arial"/>
          <w:b/>
          <w:sz w:val="18"/>
          <w:lang w:val="ru-RU"/>
        </w:rPr>
        <w:t>“ПЕРЕДАЧА”</w:t>
      </w:r>
      <w:r>
        <w:rPr>
          <w:rFonts w:ascii="Arial" w:hAnsi="Arial"/>
          <w:sz w:val="18"/>
          <w:lang w:val="ru-RU"/>
        </w:rPr>
        <w:t>) товаров в соответствии с товарной накладной, выписанной ПОСТАВЩИКОМ на имя ПОКУПАТЕЛЯ, в котором указывается наименование и реквизиты ПОКУПАТЕЛЯ, ассортимент поставляемых товаров,  количество и цена (цены) в отношении товаров.</w:t>
      </w:r>
    </w:p>
    <w:p w:rsidR="006B5A97" w:rsidRDefault="006B5A97">
      <w:pPr>
        <w:numPr>
          <w:ilvl w:val="0"/>
          <w:numId w:val="1"/>
        </w:numPr>
        <w:jc w:val="both"/>
        <w:rPr>
          <w:rFonts w:ascii="Arial" w:hAnsi="Arial"/>
          <w:sz w:val="18"/>
          <w:lang w:val="ru-RU"/>
        </w:rPr>
      </w:pPr>
      <w:r>
        <w:rPr>
          <w:rFonts w:ascii="Arial" w:hAnsi="Arial"/>
          <w:sz w:val="18"/>
          <w:lang w:val="ru-RU"/>
        </w:rPr>
        <w:t>Товарная накладная должна быть подписана уполномоченным лицом ПОКУПАТЕЛЯ и скреплена его печатью.</w:t>
      </w:r>
    </w:p>
    <w:p w:rsidR="006B5A97" w:rsidRDefault="006B5A97">
      <w:pPr>
        <w:numPr>
          <w:ilvl w:val="0"/>
          <w:numId w:val="1"/>
        </w:numPr>
        <w:jc w:val="both"/>
        <w:rPr>
          <w:rFonts w:ascii="Arial" w:hAnsi="Arial"/>
          <w:sz w:val="18"/>
          <w:lang w:val="ru-RU"/>
        </w:rPr>
      </w:pPr>
      <w:r>
        <w:rPr>
          <w:rFonts w:ascii="Arial" w:hAnsi="Arial"/>
          <w:sz w:val="18"/>
          <w:lang w:val="ru-RU"/>
        </w:rPr>
        <w:t>Доставка товаров осуществляется со склада ПОСТАВЩИКА (находящегося по адресу:</w:t>
      </w:r>
      <w:r w:rsidR="00CD08F3" w:rsidRPr="00CD08F3">
        <w:rPr>
          <w:rFonts w:ascii="Arial" w:hAnsi="Arial"/>
          <w:sz w:val="18"/>
          <w:lang w:val="ru-RU"/>
        </w:rPr>
        <w:t>МО, Истринский район, пос. Дарна, д. 44а</w:t>
      </w:r>
      <w:r>
        <w:rPr>
          <w:rFonts w:ascii="Arial" w:hAnsi="Arial"/>
          <w:sz w:val="18"/>
          <w:lang w:val="ru-RU"/>
        </w:rPr>
        <w:t>), путем их ПЕРЕДАЧИ уполномоченному представителю ПОКУПАТЕЛЯ в указанном в настоящем пункте месте нахождения склада. При этом представитель считается уполномоченным лицом ПОКУПАТЕЛЯ, если такой представитель до фактической ПЕРЕДАЧИ товара передаст ПОСТАВЩИКУ письменную доверенность, выданную ПОКУПАТЕЛЕМ на имя такого представителя и содержащую необходимый объём полномочий, подлежащих исполнению представителем от имени ПОКУПАТЕЛЯ, и оформленную в соответствии с нормами ГК РФ. В противном случае ПОСТАВЩИК правомочен отложить ПЕРЕДАЧУ товара, специфицированного товарной накладной, до момента надлежащего исполнения ПОКУПАТЕЛЕМ означенного в настоящем подпункте “с)” пункта 2.1.1. обязательства последнего.</w:t>
      </w:r>
    </w:p>
    <w:p w:rsidR="006B5A97" w:rsidRDefault="006B5A97">
      <w:pPr>
        <w:numPr>
          <w:ilvl w:val="0"/>
          <w:numId w:val="1"/>
        </w:numPr>
        <w:jc w:val="both"/>
        <w:rPr>
          <w:rFonts w:ascii="Arial" w:hAnsi="Arial"/>
          <w:sz w:val="18"/>
          <w:lang w:val="ru-RU"/>
        </w:rPr>
      </w:pPr>
      <w:r>
        <w:rPr>
          <w:rFonts w:ascii="Arial" w:hAnsi="Arial"/>
          <w:sz w:val="18"/>
          <w:lang w:val="ru-RU"/>
        </w:rPr>
        <w:t>Товары, специфицированные товарной накладной, должны быть переданы лицам, означенным в предыдущем подпункте, в течение разумно необходимого для этого срока, исчисляемого с даты исполнения ПОКУПАТЕЛЕМ своих денежных обязательств перед ПОСТАВЩИКОМ.</w:t>
      </w:r>
    </w:p>
    <w:p w:rsidR="006B5A97" w:rsidRDefault="006B5A97">
      <w:pPr>
        <w:numPr>
          <w:ilvl w:val="0"/>
          <w:numId w:val="1"/>
        </w:numPr>
        <w:jc w:val="both"/>
        <w:rPr>
          <w:rFonts w:ascii="Arial" w:hAnsi="Arial"/>
          <w:sz w:val="18"/>
          <w:lang w:val="ru-RU"/>
        </w:rPr>
      </w:pPr>
      <w:r>
        <w:rPr>
          <w:rFonts w:ascii="Arial" w:hAnsi="Arial"/>
          <w:sz w:val="18"/>
          <w:lang w:val="ru-RU"/>
        </w:rPr>
        <w:t>Любой вид одноразовой упаковки (порожней тары), включая утилизируемую тару, после доставки остается у ПОКУПАТЕЛЯ без получения ПОСТАВЩИКОМ какой-либо компенсации.</w:t>
      </w:r>
    </w:p>
    <w:p w:rsidR="006B5A97" w:rsidRPr="00B31471" w:rsidRDefault="006B5A97">
      <w:pPr>
        <w:numPr>
          <w:ilvl w:val="0"/>
          <w:numId w:val="1"/>
        </w:numPr>
        <w:jc w:val="both"/>
        <w:rPr>
          <w:rFonts w:ascii="Arial" w:hAnsi="Arial"/>
          <w:sz w:val="18"/>
          <w:lang w:val="ru-RU"/>
        </w:rPr>
      </w:pPr>
      <w:r>
        <w:rPr>
          <w:rFonts w:ascii="Arial" w:hAnsi="Arial"/>
          <w:sz w:val="18"/>
          <w:lang w:val="ru-RU"/>
        </w:rPr>
        <w:t xml:space="preserve">Не зависимо от того, какое лицо приняло участие в приёме - ПЕРЕДАЧЕ товара со стороны ПОКУПАТЕЛЯ, последний </w:t>
      </w:r>
      <w:r w:rsidRPr="00B31471">
        <w:rPr>
          <w:rFonts w:ascii="Arial" w:hAnsi="Arial"/>
          <w:sz w:val="18"/>
          <w:lang w:val="ru-RU"/>
        </w:rPr>
        <w:t>является должником, а ПОСТАВЩИК – кредитором по обязательству, вытекающему из настоящего Соглашения.</w:t>
      </w:r>
    </w:p>
    <w:p w:rsidR="006B5A97" w:rsidRPr="00B31471" w:rsidRDefault="006B5A97">
      <w:pPr>
        <w:numPr>
          <w:ilvl w:val="0"/>
          <w:numId w:val="1"/>
        </w:numPr>
        <w:jc w:val="both"/>
        <w:rPr>
          <w:rFonts w:ascii="Arial" w:hAnsi="Arial"/>
          <w:sz w:val="18"/>
          <w:lang w:val="ru-RU"/>
        </w:rPr>
      </w:pPr>
      <w:r w:rsidRPr="00B31471">
        <w:rPr>
          <w:rFonts w:ascii="Arial" w:hAnsi="Arial"/>
          <w:sz w:val="18"/>
          <w:lang w:val="ru-RU"/>
        </w:rPr>
        <w:t>В случае, если оговариваемые подпунктом “</w:t>
      </w:r>
      <w:r w:rsidRPr="00B31471">
        <w:rPr>
          <w:rFonts w:ascii="Arial" w:hAnsi="Arial"/>
          <w:sz w:val="18"/>
          <w:lang w:val="en-US"/>
        </w:rPr>
        <w:t>c</w:t>
      </w:r>
      <w:r w:rsidRPr="00B31471">
        <w:rPr>
          <w:rFonts w:ascii="Arial" w:hAnsi="Arial"/>
          <w:sz w:val="18"/>
          <w:lang w:val="ru-RU"/>
        </w:rPr>
        <w:t xml:space="preserve">)” настоящего пункта 2.1.1. </w:t>
      </w:r>
      <w:r w:rsidR="00CD08F3">
        <w:rPr>
          <w:rFonts w:ascii="Arial" w:hAnsi="Arial"/>
          <w:sz w:val="18"/>
          <w:lang w:val="ru-RU"/>
        </w:rPr>
        <w:t>Соглашения</w:t>
      </w:r>
      <w:r w:rsidRPr="00B31471">
        <w:rPr>
          <w:rFonts w:ascii="Arial" w:hAnsi="Arial"/>
          <w:sz w:val="18"/>
          <w:lang w:val="ru-RU"/>
        </w:rPr>
        <w:t xml:space="preserve"> условия о доставке товаров изменяются Сторонами на условия, детализируемые пунктом </w:t>
      </w:r>
      <w:hyperlink w:anchor="_Hlk145992643" w:history="1" w:docLocation="1,7792,7797,0,,4.8. ">
        <w:r w:rsidRPr="00B31471">
          <w:rPr>
            <w:rStyle w:val="a8"/>
            <w:rFonts w:ascii="Arial" w:hAnsi="Arial"/>
            <w:color w:val="auto"/>
            <w:sz w:val="18"/>
            <w:u w:val="none"/>
            <w:lang w:val="ru-RU"/>
          </w:rPr>
          <w:t xml:space="preserve">4.8. </w:t>
        </w:r>
      </w:hyperlink>
      <w:r w:rsidR="00CD08F3">
        <w:rPr>
          <w:rFonts w:ascii="Arial" w:hAnsi="Arial"/>
          <w:sz w:val="18"/>
          <w:lang w:val="ru-RU"/>
        </w:rPr>
        <w:t>Соглашения</w:t>
      </w:r>
      <w:r w:rsidRPr="00B31471">
        <w:rPr>
          <w:rFonts w:ascii="Arial" w:hAnsi="Arial"/>
          <w:sz w:val="18"/>
          <w:lang w:val="ru-RU"/>
        </w:rPr>
        <w:t xml:space="preserve"> и предусматривающие обязательство ПОСТАВЩИКА заключить от своего имени договор перевозки товаров с перевозчиком, указанным ПОКУПАТЕЛЕМ (или обязательство ПОСТАВЩИКА передать товар перевозчику, указанному ПОКУПАТЕЛЕМ без заключения договора перевозки от имени ПОСТАВЩИКА), ПОСТАВЩИК считается исполнившим свои такие обязательства по ПЕРЕДАЧЕ и доставке товаров ПОКУПАТЕЛЮ, с момента осуществления фактической ПЕРЕДАЧИ товаров такому перевозчику (или первому перевозчику). При этом право собственности, риск утраты и\или гибели и\или повреждения в отношении переданных такому перевозчику товаров переходит от ПОСТАВЩИКА на ПОКУПАТЕЛЯ в момент такой фактической ПЕРЕДАЧИ ПОСТАВЩИКОМ товаров оговариваемому здесь перевозчику.</w:t>
      </w:r>
    </w:p>
    <w:p w:rsidR="006B5A97" w:rsidRDefault="006B5A97">
      <w:pPr>
        <w:jc w:val="both"/>
        <w:rPr>
          <w:rFonts w:ascii="Arial" w:hAnsi="Arial"/>
          <w:b/>
          <w:sz w:val="18"/>
          <w:u w:val="single"/>
          <w:lang w:val="ru-RU"/>
        </w:rPr>
      </w:pPr>
      <w:r>
        <w:rPr>
          <w:rFonts w:ascii="Arial" w:hAnsi="Arial"/>
          <w:b/>
          <w:sz w:val="18"/>
          <w:u w:val="single"/>
          <w:lang w:val="ru-RU"/>
        </w:rPr>
        <w:t>2.1.2. Порядок приемки товаров Получателями.</w:t>
      </w:r>
    </w:p>
    <w:p w:rsidR="006B5A97" w:rsidRDefault="006B5A97">
      <w:pPr>
        <w:numPr>
          <w:ilvl w:val="0"/>
          <w:numId w:val="8"/>
        </w:numPr>
        <w:jc w:val="both"/>
        <w:rPr>
          <w:rFonts w:ascii="Arial" w:hAnsi="Arial"/>
          <w:sz w:val="18"/>
          <w:lang w:val="ru-RU"/>
        </w:rPr>
      </w:pPr>
      <w:r>
        <w:rPr>
          <w:rFonts w:ascii="Arial" w:hAnsi="Arial"/>
          <w:sz w:val="18"/>
          <w:lang w:val="ru-RU"/>
        </w:rPr>
        <w:t xml:space="preserve">ПОКУПАТЕЛЬ обязан совершить все необходимые действия, обеспечивающие принятие товаров, поставленных в соответствии с настоящим Соглашением. </w:t>
      </w:r>
    </w:p>
    <w:p w:rsidR="006B5A97" w:rsidRDefault="006B5A97">
      <w:pPr>
        <w:numPr>
          <w:ilvl w:val="0"/>
          <w:numId w:val="8"/>
        </w:numPr>
        <w:jc w:val="both"/>
        <w:rPr>
          <w:rFonts w:ascii="Arial" w:hAnsi="Arial"/>
          <w:sz w:val="18"/>
          <w:lang w:val="ru-RU"/>
        </w:rPr>
      </w:pPr>
      <w:r>
        <w:rPr>
          <w:rFonts w:ascii="Arial" w:hAnsi="Arial"/>
          <w:sz w:val="18"/>
          <w:lang w:val="ru-RU"/>
        </w:rPr>
        <w:t>Приемка товаров по количеству и качеству производится при доставке товаров на вышеуказанном складе ПОСТАВЩИКА. Приемка товаров производится ПОКУПАТЕЛЕМ с участием представителя ПОСТАВЩИКА. В случае обнаружения при приемке товаров несоответствия их количеству или качеству, ПОКУПАТЕЛЕМ и представителем ПОСТАВЩИКА составляется двусторонний акт.</w:t>
      </w:r>
    </w:p>
    <w:p w:rsidR="006B5A97" w:rsidRDefault="006B5A97">
      <w:pPr>
        <w:numPr>
          <w:ilvl w:val="0"/>
          <w:numId w:val="8"/>
        </w:numPr>
        <w:jc w:val="both"/>
        <w:rPr>
          <w:rFonts w:ascii="Arial" w:hAnsi="Arial"/>
          <w:sz w:val="18"/>
          <w:lang w:val="ru-RU"/>
        </w:rPr>
      </w:pPr>
      <w:r>
        <w:rPr>
          <w:rFonts w:ascii="Arial" w:hAnsi="Arial"/>
          <w:sz w:val="18"/>
          <w:lang w:val="ru-RU"/>
        </w:rPr>
        <w:t xml:space="preserve">Претензия по количеству, ассортименту и качеству принимается в течение 7(Семи) дней с момента </w:t>
      </w:r>
      <w:r w:rsidR="00173739">
        <w:rPr>
          <w:rFonts w:ascii="Arial" w:hAnsi="Arial"/>
          <w:sz w:val="18"/>
          <w:lang w:val="ru-RU"/>
        </w:rPr>
        <w:t>получения</w:t>
      </w:r>
      <w:r>
        <w:rPr>
          <w:rFonts w:ascii="Arial" w:hAnsi="Arial"/>
          <w:sz w:val="18"/>
          <w:lang w:val="ru-RU"/>
        </w:rPr>
        <w:t xml:space="preserve"> товара  ПО</w:t>
      </w:r>
      <w:r w:rsidR="00173739">
        <w:rPr>
          <w:rFonts w:ascii="Arial" w:hAnsi="Arial"/>
          <w:sz w:val="18"/>
          <w:lang w:val="ru-RU"/>
        </w:rPr>
        <w:t>КУПАТЕЛЕМ</w:t>
      </w:r>
      <w:r>
        <w:rPr>
          <w:rFonts w:ascii="Arial" w:hAnsi="Arial"/>
          <w:sz w:val="18"/>
          <w:lang w:val="ru-RU"/>
        </w:rPr>
        <w:t>.</w:t>
      </w:r>
    </w:p>
    <w:p w:rsidR="006B5A97" w:rsidRDefault="006B5A97">
      <w:pPr>
        <w:jc w:val="both"/>
        <w:rPr>
          <w:rFonts w:ascii="Arial" w:hAnsi="Arial"/>
          <w:b/>
          <w:sz w:val="18"/>
          <w:u w:val="single"/>
          <w:lang w:val="ru-RU"/>
        </w:rPr>
      </w:pPr>
      <w:r>
        <w:rPr>
          <w:rFonts w:ascii="Arial" w:hAnsi="Arial"/>
          <w:b/>
          <w:sz w:val="18"/>
          <w:u w:val="single"/>
          <w:lang w:val="ru-RU"/>
        </w:rPr>
        <w:t>2.1.3. Оплата товаров</w:t>
      </w:r>
    </w:p>
    <w:p w:rsidR="006B5A97" w:rsidRDefault="006B5A97">
      <w:pPr>
        <w:pStyle w:val="a5"/>
        <w:ind w:left="284" w:hanging="284"/>
        <w:rPr>
          <w:rFonts w:ascii="Arial" w:hAnsi="Arial"/>
          <w:sz w:val="18"/>
        </w:rPr>
      </w:pPr>
      <w:r>
        <w:rPr>
          <w:rFonts w:ascii="Arial" w:hAnsi="Arial"/>
          <w:sz w:val="18"/>
        </w:rPr>
        <w:t>а)</w:t>
      </w:r>
      <w:r>
        <w:rPr>
          <w:rFonts w:ascii="Arial" w:hAnsi="Arial"/>
          <w:sz w:val="18"/>
        </w:rPr>
        <w:tab/>
        <w:t>Оплата товаров производится ПОКУПАТЕЛЕМ на основании данных, содержащихся в товарной накладной. Оплата осуществляется ПОКУПАТЕЛЕМ путем единоразового авансового перечисления банковским переводом денежных средств, эквивалентных всей итоговой сумме, содержащейся в товарной накладной, на банковский счет ПОСТАВЩИКА, или наличным платежом в кассу бухгалтерии последнего в пределах норм, установленных действующим на дату оплаты законодательством</w:t>
      </w:r>
    </w:p>
    <w:p w:rsidR="006B5A97" w:rsidRDefault="006B5A97">
      <w:pPr>
        <w:pStyle w:val="a5"/>
        <w:ind w:left="284" w:hanging="284"/>
        <w:rPr>
          <w:rFonts w:ascii="Arial" w:hAnsi="Arial"/>
          <w:sz w:val="18"/>
        </w:rPr>
      </w:pPr>
      <w:r>
        <w:rPr>
          <w:rFonts w:ascii="Arial" w:hAnsi="Arial"/>
          <w:sz w:val="18"/>
          <w:lang w:val="en-US"/>
        </w:rPr>
        <w:t>b</w:t>
      </w:r>
      <w:r>
        <w:rPr>
          <w:rFonts w:ascii="Arial" w:hAnsi="Arial"/>
          <w:sz w:val="18"/>
        </w:rPr>
        <w:t>)</w:t>
      </w:r>
      <w:r>
        <w:rPr>
          <w:rFonts w:ascii="Arial" w:hAnsi="Arial"/>
          <w:sz w:val="18"/>
        </w:rPr>
        <w:tab/>
        <w:t>Счета-фактуры по НДС, выписываемые во исполнение настоящего Генерального соглашения, должны соответствовать законным требованиям, предъявляемым к таким счетам-фактурам по НДС на момент их выставления. Счета-фактуры по НДС должны полностью отражать объем поставки без каких-либо исправлений от руки.</w:t>
      </w:r>
    </w:p>
    <w:p w:rsidR="006B5A97" w:rsidRDefault="006B5A97">
      <w:pPr>
        <w:jc w:val="both"/>
        <w:rPr>
          <w:rFonts w:ascii="Arial" w:hAnsi="Arial"/>
          <w:sz w:val="18"/>
          <w:lang w:val="ru-RU"/>
        </w:rPr>
      </w:pPr>
    </w:p>
    <w:p w:rsidR="006B5A97" w:rsidRDefault="006B5A97">
      <w:pPr>
        <w:jc w:val="center"/>
        <w:rPr>
          <w:rFonts w:ascii="Arial" w:hAnsi="Arial"/>
          <w:b/>
          <w:sz w:val="18"/>
          <w:lang w:val="ru-RU"/>
        </w:rPr>
      </w:pPr>
      <w:r>
        <w:rPr>
          <w:rFonts w:ascii="Arial" w:hAnsi="Arial"/>
          <w:b/>
          <w:sz w:val="18"/>
          <w:lang w:val="ru-RU"/>
        </w:rPr>
        <w:t>3. ОТВЕТСТВЕННОСТЬ СТОРОН</w:t>
      </w:r>
    </w:p>
    <w:p w:rsidR="006B5A97" w:rsidRDefault="006B5A97">
      <w:pPr>
        <w:jc w:val="both"/>
        <w:rPr>
          <w:rFonts w:ascii="Arial" w:hAnsi="Arial"/>
          <w:sz w:val="18"/>
          <w:lang w:val="ru-RU"/>
        </w:rPr>
      </w:pPr>
      <w:r>
        <w:rPr>
          <w:rFonts w:ascii="Arial" w:hAnsi="Arial"/>
          <w:b/>
          <w:sz w:val="18"/>
          <w:lang w:val="ru-RU"/>
        </w:rPr>
        <w:t xml:space="preserve">3.1. </w:t>
      </w:r>
      <w:r>
        <w:rPr>
          <w:rFonts w:ascii="Arial" w:hAnsi="Arial"/>
          <w:sz w:val="18"/>
          <w:lang w:val="ru-RU"/>
        </w:rPr>
        <w:t>В случае неисполнения либо ненадлежащего исполнения соответствующей Стороной своих обязательств, вытекающих из настоящего Соглашения и\или связанных с ним, ответственность такой Стороны регламентируется действующим законодательством Российской Федерации.</w:t>
      </w:r>
    </w:p>
    <w:p w:rsidR="006B5A97" w:rsidRPr="00B31471" w:rsidRDefault="006B5A97">
      <w:pPr>
        <w:jc w:val="both"/>
        <w:rPr>
          <w:rFonts w:ascii="Arial" w:hAnsi="Arial"/>
          <w:sz w:val="18"/>
          <w:lang w:val="ru-RU"/>
        </w:rPr>
      </w:pPr>
      <w:r w:rsidRPr="00B31471">
        <w:rPr>
          <w:rFonts w:ascii="Arial" w:hAnsi="Arial"/>
          <w:b/>
          <w:sz w:val="18"/>
          <w:lang w:val="ru-RU"/>
        </w:rPr>
        <w:lastRenderedPageBreak/>
        <w:t xml:space="preserve">3.2. </w:t>
      </w:r>
      <w:r w:rsidRPr="00B31471">
        <w:rPr>
          <w:rFonts w:ascii="Arial" w:hAnsi="Arial"/>
          <w:sz w:val="18"/>
          <w:lang w:val="ru-RU"/>
        </w:rPr>
        <w:t>Риск утраты, гибели и\или повреждения товаров переходит от ПОСТАВЩИКА на ПОКУПАТЕЛЯ в момент фактической передачи товаров ПОСТАВЩИКОМ ПОКУПАТЕЛЮ и\или ПОСТАВЩИКОМ перевозчику (транспортировщику), указываемому ПОКУПАТЕЛЕМ.</w:t>
      </w:r>
    </w:p>
    <w:p w:rsidR="006B5A97" w:rsidRDefault="006B5A97">
      <w:pPr>
        <w:rPr>
          <w:rFonts w:ascii="Arial" w:hAnsi="Arial"/>
          <w:b/>
          <w:sz w:val="18"/>
          <w:lang w:val="ru-RU"/>
        </w:rPr>
      </w:pPr>
    </w:p>
    <w:p w:rsidR="006B5A97" w:rsidRDefault="006B5A97">
      <w:pPr>
        <w:jc w:val="center"/>
        <w:rPr>
          <w:rFonts w:ascii="Arial" w:hAnsi="Arial"/>
          <w:b/>
          <w:sz w:val="18"/>
          <w:lang w:val="ru-RU"/>
        </w:rPr>
      </w:pPr>
      <w:r>
        <w:rPr>
          <w:rFonts w:ascii="Arial" w:hAnsi="Arial"/>
          <w:b/>
          <w:sz w:val="18"/>
          <w:lang w:val="ru-RU"/>
        </w:rPr>
        <w:t>4. ЗАКЛЮЧИТЕЛЬНЫЕ ПОЛОЖЕНИЯ</w:t>
      </w:r>
    </w:p>
    <w:p w:rsidR="006B5A97" w:rsidRDefault="006B5A97">
      <w:pPr>
        <w:jc w:val="both"/>
        <w:rPr>
          <w:rFonts w:ascii="Arial" w:hAnsi="Arial"/>
          <w:sz w:val="18"/>
          <w:lang w:val="ru-RU"/>
        </w:rPr>
      </w:pPr>
    </w:p>
    <w:p w:rsidR="006B5A97" w:rsidRDefault="006B5A97">
      <w:pPr>
        <w:jc w:val="both"/>
        <w:rPr>
          <w:rFonts w:ascii="Arial" w:hAnsi="Arial"/>
          <w:sz w:val="18"/>
          <w:lang w:val="ru-RU"/>
        </w:rPr>
      </w:pPr>
      <w:r>
        <w:rPr>
          <w:rFonts w:ascii="Arial" w:hAnsi="Arial"/>
          <w:b/>
          <w:sz w:val="18"/>
          <w:lang w:val="ru-RU"/>
        </w:rPr>
        <w:t>4.1.</w:t>
      </w:r>
      <w:r>
        <w:rPr>
          <w:rFonts w:ascii="Arial" w:hAnsi="Arial"/>
          <w:sz w:val="18"/>
          <w:lang w:val="ru-RU"/>
        </w:rPr>
        <w:t xml:space="preserve"> Сроки поставок согласовываются Сторонами до ПЕРЕДАЧИ товаров.</w:t>
      </w:r>
    </w:p>
    <w:p w:rsidR="006B5A97" w:rsidRDefault="006B5A97">
      <w:pPr>
        <w:jc w:val="both"/>
        <w:rPr>
          <w:rFonts w:ascii="Arial" w:hAnsi="Arial"/>
          <w:b/>
          <w:sz w:val="18"/>
          <w:lang w:val="ru-RU"/>
        </w:rPr>
      </w:pPr>
      <w:r>
        <w:rPr>
          <w:rFonts w:ascii="Arial" w:hAnsi="Arial"/>
          <w:b/>
          <w:sz w:val="18"/>
          <w:lang w:val="ru-RU"/>
        </w:rPr>
        <w:t>4.2. Односторонний отказ от исполнения настоящего Соглашения.</w:t>
      </w:r>
    </w:p>
    <w:p w:rsidR="006B5A97" w:rsidRDefault="006B5A97">
      <w:pPr>
        <w:jc w:val="both"/>
        <w:rPr>
          <w:rFonts w:ascii="Arial" w:hAnsi="Arial"/>
          <w:sz w:val="18"/>
          <w:lang w:val="ru-RU"/>
        </w:rPr>
      </w:pPr>
      <w:r>
        <w:rPr>
          <w:rFonts w:ascii="Arial" w:hAnsi="Arial"/>
          <w:sz w:val="18"/>
          <w:lang w:val="ru-RU"/>
        </w:rPr>
        <w:t xml:space="preserve">Сторона имеет право расторгнуть настоящее Соглашение, уведомив об этом в письменной форме другую Сторону за </w:t>
      </w:r>
      <w:r>
        <w:rPr>
          <w:rFonts w:ascii="Arial" w:hAnsi="Arial"/>
          <w:b/>
          <w:sz w:val="18"/>
          <w:lang w:val="ru-RU"/>
        </w:rPr>
        <w:t>10 (десять)</w:t>
      </w:r>
      <w:r>
        <w:rPr>
          <w:rFonts w:ascii="Arial" w:hAnsi="Arial"/>
          <w:sz w:val="18"/>
          <w:lang w:val="ru-RU"/>
        </w:rPr>
        <w:t xml:space="preserve"> календарных дней, при условии полного и надлежащего исполнения Сторонами обязательств по заключенным договорам поставки.</w:t>
      </w:r>
    </w:p>
    <w:p w:rsidR="006B5A97" w:rsidRDefault="006B5A97">
      <w:pPr>
        <w:jc w:val="both"/>
        <w:rPr>
          <w:rFonts w:ascii="Arial" w:hAnsi="Arial"/>
          <w:b/>
          <w:sz w:val="18"/>
          <w:lang w:val="ru-RU"/>
        </w:rPr>
      </w:pPr>
      <w:r>
        <w:rPr>
          <w:rFonts w:ascii="Arial" w:hAnsi="Arial"/>
          <w:b/>
          <w:sz w:val="18"/>
          <w:lang w:val="ru-RU"/>
        </w:rPr>
        <w:t>4.3. Изменения и\или дополнения Соглашения.</w:t>
      </w:r>
    </w:p>
    <w:p w:rsidR="006B5A97" w:rsidRDefault="006B5A97">
      <w:pPr>
        <w:pStyle w:val="a5"/>
        <w:ind w:left="0"/>
        <w:rPr>
          <w:rFonts w:ascii="Arial" w:hAnsi="Arial"/>
          <w:sz w:val="18"/>
        </w:rPr>
      </w:pPr>
      <w:r>
        <w:rPr>
          <w:rFonts w:ascii="Arial" w:hAnsi="Arial"/>
          <w:sz w:val="18"/>
        </w:rPr>
        <w:t>Любые изменения текста настоящего Соглашения или поправки к нему должны быть выполнены в письменной форме и приняты обеими Сторонами в виде Приложения, составляющего неотъемлемую часть настоящего Соглашения, – в противном случае они не имеют юридической силы.</w:t>
      </w:r>
    </w:p>
    <w:p w:rsidR="006B5A97" w:rsidRDefault="006B5A97">
      <w:pPr>
        <w:jc w:val="both"/>
        <w:rPr>
          <w:rFonts w:ascii="Arial" w:hAnsi="Arial"/>
          <w:b/>
          <w:sz w:val="18"/>
          <w:lang w:val="ru-RU"/>
        </w:rPr>
      </w:pPr>
      <w:r>
        <w:rPr>
          <w:rFonts w:ascii="Arial" w:hAnsi="Arial"/>
          <w:b/>
          <w:sz w:val="18"/>
          <w:lang w:val="ru-RU"/>
        </w:rPr>
        <w:t>4.4. Применимое право. Порядок разрешения споров.</w:t>
      </w:r>
    </w:p>
    <w:p w:rsidR="006B5A97" w:rsidRDefault="006B5A97">
      <w:pPr>
        <w:pStyle w:val="a5"/>
        <w:ind w:left="0"/>
        <w:rPr>
          <w:rFonts w:ascii="Arial" w:hAnsi="Arial"/>
          <w:sz w:val="18"/>
        </w:rPr>
      </w:pPr>
      <w:r>
        <w:rPr>
          <w:rFonts w:ascii="Arial" w:hAnsi="Arial"/>
          <w:sz w:val="18"/>
        </w:rPr>
        <w:t xml:space="preserve">Ко всему, что связано с настоящим Соглашением и неурегулированному им, применяется право Российской Федерации. Стороны будут стремиться решить все споры, возникающие из настоящего Соглашения путем переговоров. При возникновении разногласий по настоящему Соглашению, Сторона, право которой нарушено, правомочна передать такой спор на рассмотрение в </w:t>
      </w:r>
      <w:r w:rsidR="0009075D">
        <w:rPr>
          <w:rFonts w:ascii="Arial" w:hAnsi="Arial"/>
          <w:sz w:val="18"/>
        </w:rPr>
        <w:t xml:space="preserve">Международный коммерческий арбитражный суд при торгово-промышленной палате Российской Федерации. </w:t>
      </w:r>
    </w:p>
    <w:p w:rsidR="006B5A97" w:rsidRDefault="006B5A97">
      <w:pPr>
        <w:jc w:val="both"/>
        <w:rPr>
          <w:rFonts w:ascii="Arial" w:hAnsi="Arial"/>
          <w:b/>
          <w:sz w:val="18"/>
          <w:lang w:val="ru-RU"/>
        </w:rPr>
      </w:pPr>
      <w:r>
        <w:rPr>
          <w:rFonts w:ascii="Arial" w:hAnsi="Arial"/>
          <w:b/>
          <w:sz w:val="18"/>
          <w:lang w:val="ru-RU"/>
        </w:rPr>
        <w:t>4.5. Передача прав</w:t>
      </w:r>
    </w:p>
    <w:p w:rsidR="006B5A97" w:rsidRDefault="006B5A97">
      <w:pPr>
        <w:pStyle w:val="21"/>
        <w:rPr>
          <w:rFonts w:ascii="Arial" w:hAnsi="Arial"/>
          <w:sz w:val="18"/>
        </w:rPr>
      </w:pPr>
      <w:r>
        <w:rPr>
          <w:rFonts w:ascii="Arial" w:hAnsi="Arial"/>
          <w:sz w:val="18"/>
        </w:rPr>
        <w:t>Стороны могут уступить права и\или передать обязанности по настоящему Соглашению в порядке, установленном гражданским законодательством Российской Федерации для процедуры перемены лица в обязательстве.</w:t>
      </w:r>
    </w:p>
    <w:p w:rsidR="006B5A97" w:rsidRDefault="006B5A97">
      <w:pPr>
        <w:jc w:val="both"/>
        <w:rPr>
          <w:rFonts w:ascii="Arial" w:hAnsi="Arial"/>
          <w:b/>
          <w:sz w:val="18"/>
          <w:lang w:val="ru-RU"/>
        </w:rPr>
      </w:pPr>
      <w:r>
        <w:rPr>
          <w:rFonts w:ascii="Arial" w:hAnsi="Arial"/>
          <w:b/>
          <w:sz w:val="18"/>
          <w:lang w:val="ru-RU"/>
        </w:rPr>
        <w:t>4.6. Срок действия</w:t>
      </w:r>
    </w:p>
    <w:p w:rsidR="006B5A97" w:rsidRDefault="006B5A97">
      <w:pPr>
        <w:jc w:val="both"/>
        <w:rPr>
          <w:rFonts w:ascii="Arial" w:hAnsi="Arial"/>
          <w:sz w:val="18"/>
          <w:lang w:val="ru-RU"/>
        </w:rPr>
      </w:pPr>
      <w:r>
        <w:rPr>
          <w:rFonts w:ascii="Arial" w:hAnsi="Arial"/>
          <w:sz w:val="18"/>
          <w:lang w:val="ru-RU"/>
        </w:rPr>
        <w:t xml:space="preserve">Настоящее Соглашение вступает в силу с момента подписания и действует в течение </w:t>
      </w:r>
      <w:r>
        <w:rPr>
          <w:rFonts w:ascii="Arial" w:hAnsi="Arial"/>
          <w:b/>
          <w:sz w:val="18"/>
          <w:lang w:val="ru-RU"/>
        </w:rPr>
        <w:t xml:space="preserve">12 (двенадцать) </w:t>
      </w:r>
      <w:r>
        <w:rPr>
          <w:rFonts w:ascii="Arial" w:hAnsi="Arial"/>
          <w:sz w:val="18"/>
          <w:lang w:val="ru-RU"/>
        </w:rPr>
        <w:t xml:space="preserve">месяцев («Первоначальный Период»). Если за </w:t>
      </w:r>
      <w:r>
        <w:rPr>
          <w:rFonts w:ascii="Arial" w:hAnsi="Arial"/>
          <w:b/>
          <w:sz w:val="18"/>
          <w:lang w:val="ru-RU"/>
        </w:rPr>
        <w:t>30(тридцать)</w:t>
      </w:r>
      <w:r>
        <w:rPr>
          <w:rFonts w:ascii="Arial" w:hAnsi="Arial"/>
          <w:sz w:val="18"/>
          <w:lang w:val="ru-RU"/>
        </w:rPr>
        <w:t xml:space="preserve"> календарных дней до истечения Первоначального Периода одна из Сторон не будет письменно уведомлена о намерении другой Стороны прекратить свои деловые отношения вытекающие из настоящего Соглашения, то Соглашение автоматически пролонгируется:</w:t>
      </w:r>
    </w:p>
    <w:p w:rsidR="006B5A97" w:rsidRDefault="006B5A97">
      <w:pPr>
        <w:numPr>
          <w:ilvl w:val="0"/>
          <w:numId w:val="2"/>
        </w:numPr>
        <w:jc w:val="both"/>
        <w:rPr>
          <w:rFonts w:ascii="Arial" w:hAnsi="Arial"/>
          <w:sz w:val="18"/>
          <w:lang w:val="ru-RU"/>
        </w:rPr>
      </w:pPr>
      <w:r>
        <w:rPr>
          <w:rFonts w:ascii="Arial" w:hAnsi="Arial"/>
          <w:sz w:val="18"/>
          <w:lang w:val="ru-RU"/>
        </w:rPr>
        <w:t>на последующие 12 (двенадцать) календарных месяцев, и, одновременно,</w:t>
      </w:r>
    </w:p>
    <w:p w:rsidR="006B5A97" w:rsidRDefault="006B5A97">
      <w:pPr>
        <w:numPr>
          <w:ilvl w:val="0"/>
          <w:numId w:val="2"/>
        </w:numPr>
        <w:jc w:val="both"/>
        <w:rPr>
          <w:rFonts w:ascii="Arial" w:hAnsi="Arial"/>
          <w:b/>
          <w:sz w:val="18"/>
          <w:lang w:val="ru-RU"/>
        </w:rPr>
      </w:pPr>
      <w:r>
        <w:rPr>
          <w:rFonts w:ascii="Arial" w:hAnsi="Arial"/>
          <w:sz w:val="18"/>
          <w:lang w:val="ru-RU"/>
        </w:rPr>
        <w:t xml:space="preserve">на тех условиях настоящего Соглашения, каковые будут существовать согласно редакции Соглашения, действующей на дату окончания Первоначального Периода. </w:t>
      </w:r>
    </w:p>
    <w:p w:rsidR="006B5A97" w:rsidRDefault="006B5A97">
      <w:pPr>
        <w:jc w:val="both"/>
        <w:rPr>
          <w:rFonts w:ascii="Arial" w:hAnsi="Arial"/>
          <w:sz w:val="18"/>
          <w:lang w:val="ru-RU"/>
        </w:rPr>
      </w:pPr>
      <w:r>
        <w:rPr>
          <w:rFonts w:ascii="Arial" w:hAnsi="Arial"/>
          <w:b/>
          <w:sz w:val="18"/>
          <w:lang w:val="ru-RU"/>
        </w:rPr>
        <w:t>4.7.</w:t>
      </w:r>
      <w:r>
        <w:rPr>
          <w:rFonts w:ascii="Arial" w:hAnsi="Arial"/>
          <w:sz w:val="18"/>
          <w:lang w:val="ru-RU"/>
        </w:rPr>
        <w:t xml:space="preserve"> Настоящее Соглашение составлено в двух оригинальных экземплярах, по одному для каждой из его Сторон. Каждый экземпляр исполнен на одном листе и содержит </w:t>
      </w:r>
      <w:r>
        <w:rPr>
          <w:rFonts w:ascii="Arial" w:hAnsi="Arial"/>
          <w:b/>
          <w:sz w:val="18"/>
          <w:lang w:val="ru-RU"/>
        </w:rPr>
        <w:t>всего 2 (две)</w:t>
      </w:r>
      <w:r>
        <w:rPr>
          <w:rFonts w:ascii="Arial" w:hAnsi="Arial"/>
          <w:sz w:val="18"/>
          <w:lang w:val="ru-RU"/>
        </w:rPr>
        <w:t xml:space="preserve"> страницы.</w:t>
      </w:r>
    </w:p>
    <w:p w:rsidR="006B5A97" w:rsidRPr="00B31471" w:rsidRDefault="006B5A97">
      <w:pPr>
        <w:tabs>
          <w:tab w:val="left" w:pos="9923"/>
        </w:tabs>
        <w:jc w:val="both"/>
        <w:rPr>
          <w:rFonts w:ascii="Arial" w:hAnsi="Arial"/>
          <w:sz w:val="18"/>
          <w:lang w:val="ru-RU"/>
        </w:rPr>
      </w:pPr>
      <w:bookmarkStart w:id="1" w:name="_Hlk145992643"/>
      <w:r w:rsidRPr="00B31471">
        <w:rPr>
          <w:rFonts w:ascii="Arial" w:hAnsi="Arial"/>
          <w:b/>
          <w:sz w:val="18"/>
          <w:lang w:val="ru-RU"/>
        </w:rPr>
        <w:t>4.8.</w:t>
      </w:r>
      <w:bookmarkEnd w:id="1"/>
      <w:r w:rsidRPr="00B31471">
        <w:rPr>
          <w:rFonts w:ascii="Arial" w:hAnsi="Arial"/>
          <w:sz w:val="18"/>
          <w:lang w:val="ru-RU"/>
        </w:rPr>
        <w:t>Детализация условий доставки товаров, в случае если доставка осуществляется на условиях, отличных от условий “со склада”, оговариваемых подпунктом “</w:t>
      </w:r>
      <w:r w:rsidRPr="00B31471">
        <w:rPr>
          <w:rFonts w:ascii="Arial" w:hAnsi="Arial"/>
          <w:sz w:val="18"/>
          <w:lang w:val="en-US"/>
        </w:rPr>
        <w:t>c</w:t>
      </w:r>
      <w:r w:rsidRPr="00B31471">
        <w:rPr>
          <w:rFonts w:ascii="Arial" w:hAnsi="Arial"/>
          <w:sz w:val="18"/>
          <w:lang w:val="ru-RU"/>
        </w:rPr>
        <w:t xml:space="preserve">)” настоящего пункта 2.1.1. </w:t>
      </w:r>
      <w:r w:rsidR="00CD08F3">
        <w:rPr>
          <w:rFonts w:ascii="Arial" w:hAnsi="Arial"/>
          <w:sz w:val="18"/>
          <w:lang w:val="ru-RU"/>
        </w:rPr>
        <w:t>Соглашения</w:t>
      </w:r>
      <w:r w:rsidRPr="00B31471">
        <w:rPr>
          <w:rFonts w:ascii="Arial" w:hAnsi="Arial"/>
          <w:sz w:val="18"/>
          <w:lang w:val="en-US"/>
        </w:rPr>
        <w:t>:</w:t>
      </w:r>
      <w:r w:rsidRPr="00B31471">
        <w:rPr>
          <w:rFonts w:ascii="Arial" w:hAnsi="Arial"/>
          <w:sz w:val="18"/>
          <w:lang w:val="ru-RU"/>
        </w:rPr>
        <w:t xml:space="preserve"> _________________________________________</w:t>
      </w:r>
    </w:p>
    <w:p w:rsidR="006B5A97" w:rsidRPr="00B31471" w:rsidRDefault="006B5A97">
      <w:pPr>
        <w:tabs>
          <w:tab w:val="left" w:pos="9923"/>
        </w:tabs>
        <w:jc w:val="both"/>
        <w:rPr>
          <w:rFonts w:ascii="Arial" w:hAnsi="Arial"/>
          <w:sz w:val="18"/>
          <w:lang w:val="ru-RU"/>
        </w:rPr>
      </w:pPr>
      <w:r w:rsidRPr="00B31471">
        <w:rPr>
          <w:rFonts w:ascii="Arial" w:hAnsi="Arial"/>
          <w:sz w:val="1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B5A97" w:rsidRDefault="006B5A97">
      <w:pPr>
        <w:tabs>
          <w:tab w:val="left" w:pos="9923"/>
        </w:tabs>
        <w:jc w:val="both"/>
        <w:rPr>
          <w:rFonts w:ascii="Arial" w:hAnsi="Arial"/>
          <w:color w:val="0000FF"/>
          <w:sz w:val="18"/>
          <w:lang w:val="ru-RU"/>
        </w:rPr>
      </w:pPr>
    </w:p>
    <w:p w:rsidR="006B5A97" w:rsidRDefault="006B5A97">
      <w:pPr>
        <w:jc w:val="both"/>
        <w:rPr>
          <w:rFonts w:ascii="Arial" w:hAnsi="Arial"/>
          <w:sz w:val="18"/>
          <w:lang w:val="ru-RU"/>
        </w:rPr>
      </w:pPr>
    </w:p>
    <w:p w:rsidR="006B5A97" w:rsidRDefault="006B5A97">
      <w:pPr>
        <w:pStyle w:val="a3"/>
        <w:tabs>
          <w:tab w:val="clear" w:pos="4153"/>
          <w:tab w:val="clear" w:pos="8306"/>
        </w:tabs>
        <w:jc w:val="center"/>
        <w:rPr>
          <w:rFonts w:ascii="Arial" w:hAnsi="Arial"/>
          <w:b/>
          <w:sz w:val="18"/>
          <w:lang w:val="ru-RU"/>
        </w:rPr>
      </w:pPr>
      <w:r>
        <w:rPr>
          <w:rFonts w:ascii="Arial" w:hAnsi="Arial"/>
          <w:b/>
          <w:sz w:val="18"/>
          <w:lang w:val="ru-RU"/>
        </w:rPr>
        <w:t>5. РЕКВИЗИТЫ И ПОДПИСИ СТОРОН.</w:t>
      </w:r>
    </w:p>
    <w:tbl>
      <w:tblPr>
        <w:tblW w:w="10632" w:type="dxa"/>
        <w:tblInd w:w="108" w:type="dxa"/>
        <w:tblLayout w:type="fixed"/>
        <w:tblLook w:val="0000"/>
      </w:tblPr>
      <w:tblGrid>
        <w:gridCol w:w="5245"/>
        <w:gridCol w:w="5387"/>
      </w:tblGrid>
      <w:tr w:rsidR="006B5A97" w:rsidRPr="00B31DDF">
        <w:tc>
          <w:tcPr>
            <w:tcW w:w="5245" w:type="dxa"/>
          </w:tcPr>
          <w:p w:rsidR="006B5A97" w:rsidRDefault="006B5A97">
            <w:pPr>
              <w:pStyle w:val="a3"/>
              <w:tabs>
                <w:tab w:val="clear" w:pos="4153"/>
                <w:tab w:val="clear" w:pos="8306"/>
              </w:tabs>
              <w:jc w:val="center"/>
              <w:rPr>
                <w:rFonts w:ascii="Arial" w:hAnsi="Arial"/>
                <w:b/>
                <w:sz w:val="16"/>
                <w:szCs w:val="16"/>
                <w:lang w:val="ru-RU"/>
              </w:rPr>
            </w:pPr>
            <w:r>
              <w:rPr>
                <w:rFonts w:ascii="Arial" w:hAnsi="Arial"/>
                <w:b/>
                <w:sz w:val="16"/>
                <w:szCs w:val="16"/>
                <w:lang w:val="ru-RU"/>
              </w:rPr>
              <w:t>ПОСТАВЩИК</w:t>
            </w:r>
          </w:p>
          <w:p w:rsidR="00B31DDF" w:rsidRPr="009433D0" w:rsidRDefault="00B31DDF" w:rsidP="00B31DDF">
            <w:pPr>
              <w:rPr>
                <w:rFonts w:ascii="Arial" w:hAnsi="Arial" w:cs="Arial"/>
                <w:snapToGrid w:val="0"/>
                <w:color w:val="000000"/>
                <w:sz w:val="16"/>
                <w:szCs w:val="16"/>
                <w:lang w:val="ru-RU" w:eastAsia="en-US"/>
              </w:rPr>
            </w:pPr>
            <w:r w:rsidRPr="009433D0">
              <w:rPr>
                <w:rFonts w:ascii="Arial" w:hAnsi="Arial" w:cs="Arial"/>
                <w:snapToGrid w:val="0"/>
                <w:color w:val="000000"/>
                <w:sz w:val="16"/>
                <w:szCs w:val="16"/>
                <w:lang w:val="ru-RU" w:eastAsia="en-US"/>
              </w:rPr>
              <w:t>Общество с ограниченной ответственностью</w:t>
            </w:r>
          </w:p>
          <w:p w:rsidR="00B31DDF" w:rsidRPr="009433D0" w:rsidRDefault="00B31DDF" w:rsidP="00B31DDF">
            <w:pPr>
              <w:rPr>
                <w:rFonts w:ascii="Arial" w:hAnsi="Arial" w:cs="Arial"/>
                <w:b/>
                <w:snapToGrid w:val="0"/>
                <w:color w:val="000000"/>
                <w:sz w:val="16"/>
                <w:szCs w:val="16"/>
                <w:lang w:val="ru-RU" w:eastAsia="en-US"/>
              </w:rPr>
            </w:pPr>
            <w:r w:rsidRPr="009433D0">
              <w:rPr>
                <w:rFonts w:ascii="Arial" w:hAnsi="Arial" w:cs="Arial"/>
                <w:b/>
                <w:snapToGrid w:val="0"/>
                <w:color w:val="000000"/>
                <w:sz w:val="16"/>
                <w:szCs w:val="16"/>
                <w:lang w:val="ru-RU" w:eastAsia="en-US"/>
              </w:rPr>
              <w:t>«Московский международный форум багетчиков»</w:t>
            </w:r>
          </w:p>
          <w:p w:rsidR="00B31DDF" w:rsidRPr="009433D0" w:rsidRDefault="00B31DDF" w:rsidP="00B31DDF">
            <w:pPr>
              <w:rPr>
                <w:rFonts w:ascii="Arial" w:hAnsi="Arial" w:cs="Arial"/>
                <w:b/>
                <w:snapToGrid w:val="0"/>
                <w:color w:val="000000"/>
                <w:sz w:val="16"/>
                <w:szCs w:val="16"/>
                <w:lang w:val="ru-RU" w:eastAsia="en-US"/>
              </w:rPr>
            </w:pPr>
          </w:p>
          <w:p w:rsidR="00B31DDF" w:rsidRPr="009433D0" w:rsidRDefault="00B31DDF" w:rsidP="00B31DDF">
            <w:pPr>
              <w:rPr>
                <w:rFonts w:ascii="Arial" w:hAnsi="Arial" w:cs="Arial"/>
                <w:sz w:val="16"/>
                <w:szCs w:val="16"/>
                <w:lang w:val="ru-RU"/>
              </w:rPr>
            </w:pPr>
            <w:r w:rsidRPr="009433D0">
              <w:rPr>
                <w:rFonts w:ascii="Arial" w:hAnsi="Arial" w:cs="Arial"/>
                <w:b/>
                <w:snapToGrid w:val="0"/>
                <w:color w:val="000000"/>
                <w:sz w:val="16"/>
                <w:szCs w:val="16"/>
                <w:lang w:val="ru-RU" w:eastAsia="en-US"/>
              </w:rPr>
              <w:t xml:space="preserve">Местонахождение: </w:t>
            </w:r>
            <w:r w:rsidRPr="009433D0">
              <w:rPr>
                <w:rFonts w:ascii="Arial" w:hAnsi="Arial" w:cs="Arial"/>
                <w:sz w:val="16"/>
                <w:szCs w:val="16"/>
                <w:lang w:val="ru-RU"/>
              </w:rPr>
              <w:t xml:space="preserve">143500, Московская обл., Истринский р-н, с. Дарна, 44а </w:t>
            </w:r>
          </w:p>
          <w:p w:rsidR="00B31DDF" w:rsidRPr="009433D0" w:rsidRDefault="00B31DDF" w:rsidP="00B31DDF">
            <w:pPr>
              <w:rPr>
                <w:rFonts w:ascii="Arial" w:hAnsi="Arial" w:cs="Arial"/>
                <w:sz w:val="16"/>
                <w:szCs w:val="16"/>
                <w:lang w:val="ru-RU"/>
              </w:rPr>
            </w:pPr>
            <w:r w:rsidRPr="009433D0">
              <w:rPr>
                <w:rFonts w:ascii="Arial" w:hAnsi="Arial" w:cs="Arial"/>
                <w:b/>
                <w:snapToGrid w:val="0"/>
                <w:color w:val="000000"/>
                <w:sz w:val="16"/>
                <w:szCs w:val="16"/>
                <w:lang w:val="ru-RU" w:eastAsia="en-US"/>
              </w:rPr>
              <w:t xml:space="preserve">Почтовый адрес: </w:t>
            </w:r>
            <w:r w:rsidRPr="009433D0">
              <w:rPr>
                <w:rFonts w:ascii="Arial" w:hAnsi="Arial" w:cs="Arial"/>
                <w:sz w:val="16"/>
                <w:szCs w:val="16"/>
                <w:lang w:val="ru-RU"/>
              </w:rPr>
              <w:t xml:space="preserve">143500, Московская обл., Истринский р-н, с. Дарна, 44а </w:t>
            </w:r>
          </w:p>
          <w:p w:rsidR="00B31DDF" w:rsidRPr="009433D0" w:rsidRDefault="00B31DDF" w:rsidP="00B31DDF">
            <w:pPr>
              <w:rPr>
                <w:rFonts w:ascii="Arial" w:hAnsi="Arial" w:cs="Arial"/>
                <w:snapToGrid w:val="0"/>
                <w:sz w:val="16"/>
                <w:szCs w:val="16"/>
                <w:lang w:val="ru-RU" w:eastAsia="en-US"/>
              </w:rPr>
            </w:pPr>
            <w:r w:rsidRPr="009433D0">
              <w:rPr>
                <w:rFonts w:ascii="Arial" w:hAnsi="Arial" w:cs="Arial"/>
                <w:b/>
                <w:snapToGrid w:val="0"/>
                <w:color w:val="000000"/>
                <w:sz w:val="16"/>
                <w:szCs w:val="16"/>
                <w:lang w:val="ru-RU" w:eastAsia="en-US"/>
              </w:rPr>
              <w:t xml:space="preserve">Телефон </w:t>
            </w:r>
            <w:r w:rsidRPr="009433D0">
              <w:rPr>
                <w:rFonts w:ascii="Arial" w:hAnsi="Arial" w:cs="Arial"/>
                <w:snapToGrid w:val="0"/>
                <w:color w:val="000000"/>
                <w:sz w:val="16"/>
                <w:szCs w:val="16"/>
                <w:lang w:val="ru-RU" w:eastAsia="en-US"/>
              </w:rPr>
              <w:t>(495)737 0397</w:t>
            </w:r>
          </w:p>
          <w:p w:rsidR="00B31DDF" w:rsidRPr="009433D0" w:rsidRDefault="00B31DDF" w:rsidP="00B31DDF">
            <w:pPr>
              <w:rPr>
                <w:rFonts w:ascii="Arial" w:hAnsi="Arial" w:cs="Arial"/>
                <w:snapToGrid w:val="0"/>
                <w:color w:val="000000"/>
                <w:sz w:val="16"/>
                <w:szCs w:val="16"/>
                <w:lang w:val="ru-RU" w:eastAsia="en-US"/>
              </w:rPr>
            </w:pPr>
            <w:r w:rsidRPr="009433D0">
              <w:rPr>
                <w:rFonts w:ascii="Arial" w:hAnsi="Arial" w:cs="Arial"/>
                <w:b/>
                <w:snapToGrid w:val="0"/>
                <w:color w:val="000000"/>
                <w:sz w:val="16"/>
                <w:szCs w:val="16"/>
                <w:lang w:val="ru-RU" w:eastAsia="en-US"/>
              </w:rPr>
              <w:t>ИНН</w:t>
            </w:r>
            <w:r w:rsidRPr="009433D0">
              <w:rPr>
                <w:rFonts w:ascii="Arial" w:hAnsi="Arial" w:cs="Arial"/>
                <w:snapToGrid w:val="0"/>
                <w:color w:val="000000"/>
                <w:sz w:val="16"/>
                <w:szCs w:val="16"/>
                <w:lang w:val="ru-RU" w:eastAsia="en-US"/>
              </w:rPr>
              <w:t xml:space="preserve"> 5017093348 </w:t>
            </w:r>
            <w:r w:rsidRPr="009433D0">
              <w:rPr>
                <w:rFonts w:ascii="Arial" w:hAnsi="Arial" w:cs="Arial"/>
                <w:b/>
                <w:snapToGrid w:val="0"/>
                <w:color w:val="000000"/>
                <w:sz w:val="16"/>
                <w:szCs w:val="16"/>
                <w:lang w:val="ru-RU" w:eastAsia="en-US"/>
              </w:rPr>
              <w:t xml:space="preserve">КПП </w:t>
            </w:r>
            <w:r w:rsidRPr="009433D0">
              <w:rPr>
                <w:rFonts w:ascii="Arial" w:hAnsi="Arial" w:cs="Arial"/>
                <w:snapToGrid w:val="0"/>
                <w:color w:val="000000"/>
                <w:sz w:val="16"/>
                <w:szCs w:val="16"/>
                <w:lang w:val="ru-RU" w:eastAsia="en-US"/>
              </w:rPr>
              <w:t>501701001</w:t>
            </w:r>
          </w:p>
          <w:p w:rsidR="00B31DDF" w:rsidRPr="009433D0" w:rsidRDefault="00B31DDF" w:rsidP="00B31DDF">
            <w:pPr>
              <w:rPr>
                <w:rFonts w:ascii="Arial" w:hAnsi="Arial" w:cs="Arial"/>
                <w:sz w:val="16"/>
                <w:szCs w:val="16"/>
                <w:lang w:val="ru-RU"/>
              </w:rPr>
            </w:pPr>
            <w:r w:rsidRPr="009433D0">
              <w:rPr>
                <w:rFonts w:ascii="Arial" w:hAnsi="Arial" w:cs="Arial"/>
                <w:b/>
                <w:sz w:val="16"/>
                <w:szCs w:val="16"/>
                <w:lang w:val="ru-RU"/>
              </w:rPr>
              <w:t>Расчетный счет</w:t>
            </w:r>
            <w:r w:rsidRPr="009433D0">
              <w:rPr>
                <w:rFonts w:ascii="Arial" w:hAnsi="Arial" w:cs="Arial"/>
                <w:sz w:val="16"/>
                <w:szCs w:val="16"/>
                <w:lang w:val="ru-RU"/>
              </w:rPr>
              <w:t xml:space="preserve"> 4070 2810 7220 0000 0802</w:t>
            </w:r>
          </w:p>
          <w:p w:rsidR="00B31DDF" w:rsidRPr="009433D0" w:rsidRDefault="00B31DDF" w:rsidP="00B31DDF">
            <w:pPr>
              <w:rPr>
                <w:rFonts w:ascii="Arial" w:hAnsi="Arial" w:cs="Arial"/>
                <w:b/>
                <w:snapToGrid w:val="0"/>
                <w:sz w:val="16"/>
                <w:szCs w:val="16"/>
                <w:lang w:val="ru-RU" w:eastAsia="en-US"/>
              </w:rPr>
            </w:pPr>
            <w:r w:rsidRPr="009433D0">
              <w:rPr>
                <w:rFonts w:ascii="Arial" w:hAnsi="Arial" w:cs="Arial"/>
                <w:snapToGrid w:val="0"/>
                <w:color w:val="000000"/>
                <w:sz w:val="16"/>
                <w:szCs w:val="16"/>
                <w:lang w:val="ru-RU" w:eastAsia="en-US"/>
              </w:rPr>
              <w:t>в ФИЛИАЛ ПАО "АКИБАНК" В Г.НАБЕРЕЖНЫЕ ЧЕЛНЫ</w:t>
            </w:r>
          </w:p>
          <w:p w:rsidR="00B31DDF" w:rsidRPr="009433D0" w:rsidRDefault="00B31DDF" w:rsidP="00B31DDF">
            <w:pPr>
              <w:keepNext/>
              <w:outlineLvl w:val="0"/>
              <w:rPr>
                <w:rFonts w:ascii="Arial" w:hAnsi="Arial" w:cs="Arial"/>
                <w:sz w:val="16"/>
                <w:szCs w:val="16"/>
                <w:lang w:val="ru-RU"/>
              </w:rPr>
            </w:pPr>
            <w:r w:rsidRPr="009433D0">
              <w:rPr>
                <w:rFonts w:ascii="Arial" w:hAnsi="Arial" w:cs="Arial"/>
                <w:b/>
                <w:snapToGrid w:val="0"/>
                <w:color w:val="000000"/>
                <w:sz w:val="16"/>
                <w:szCs w:val="16"/>
                <w:lang w:val="ru-RU" w:eastAsia="en-US"/>
              </w:rPr>
              <w:t>Кор.счет</w:t>
            </w:r>
            <w:r w:rsidRPr="009433D0">
              <w:rPr>
                <w:rFonts w:ascii="Arial" w:hAnsi="Arial" w:cs="Arial"/>
                <w:snapToGrid w:val="0"/>
                <w:color w:val="000000"/>
                <w:sz w:val="16"/>
                <w:szCs w:val="16"/>
                <w:lang w:val="ru-RU" w:eastAsia="en-US"/>
              </w:rPr>
              <w:t xml:space="preserve"> 30101810245250000531</w:t>
            </w:r>
          </w:p>
          <w:p w:rsidR="00B31DDF" w:rsidRPr="009433D0" w:rsidRDefault="00B31DDF" w:rsidP="00B31DDF">
            <w:pPr>
              <w:keepNext/>
              <w:outlineLvl w:val="0"/>
              <w:rPr>
                <w:rFonts w:ascii="Arial" w:hAnsi="Arial" w:cs="Arial"/>
                <w:b/>
                <w:sz w:val="16"/>
                <w:szCs w:val="16"/>
                <w:lang w:val="ru-RU"/>
              </w:rPr>
            </w:pPr>
            <w:r w:rsidRPr="009433D0">
              <w:rPr>
                <w:rFonts w:ascii="Arial" w:hAnsi="Arial" w:cs="Arial"/>
                <w:b/>
                <w:sz w:val="16"/>
                <w:szCs w:val="16"/>
                <w:lang w:val="ru-RU"/>
              </w:rPr>
              <w:t xml:space="preserve">БИК </w:t>
            </w:r>
            <w:r w:rsidRPr="009433D0">
              <w:rPr>
                <w:rFonts w:ascii="Arial" w:hAnsi="Arial" w:cs="Arial"/>
                <w:sz w:val="16"/>
                <w:szCs w:val="16"/>
                <w:lang w:val="ru-RU"/>
              </w:rPr>
              <w:t>049205933</w:t>
            </w:r>
          </w:p>
          <w:p w:rsidR="00B31DDF" w:rsidRPr="009433D0" w:rsidRDefault="00B31DDF" w:rsidP="00B31DDF">
            <w:pPr>
              <w:keepNext/>
              <w:outlineLvl w:val="0"/>
              <w:rPr>
                <w:rFonts w:ascii="Arial" w:hAnsi="Arial" w:cs="Arial"/>
                <w:b/>
                <w:snapToGrid w:val="0"/>
                <w:sz w:val="16"/>
                <w:szCs w:val="16"/>
                <w:lang w:val="ru-RU" w:eastAsia="en-US"/>
              </w:rPr>
            </w:pPr>
            <w:r w:rsidRPr="009433D0">
              <w:rPr>
                <w:rFonts w:ascii="Arial" w:hAnsi="Arial" w:cs="Arial"/>
                <w:b/>
                <w:snapToGrid w:val="0"/>
                <w:sz w:val="16"/>
                <w:szCs w:val="16"/>
                <w:lang w:val="ru-RU" w:eastAsia="en-US"/>
              </w:rPr>
              <w:t>ОКПО</w:t>
            </w:r>
            <w:r w:rsidRPr="009433D0">
              <w:rPr>
                <w:rFonts w:ascii="Arial" w:hAnsi="Arial" w:cs="Arial"/>
                <w:snapToGrid w:val="0"/>
                <w:sz w:val="16"/>
                <w:szCs w:val="16"/>
                <w:lang w:val="ru-RU" w:eastAsia="en-US"/>
              </w:rPr>
              <w:t xml:space="preserve"> 37572105</w:t>
            </w:r>
          </w:p>
          <w:p w:rsidR="00B31DDF" w:rsidRPr="009433D0" w:rsidRDefault="00B31DDF" w:rsidP="00B31DDF">
            <w:pPr>
              <w:rPr>
                <w:rFonts w:ascii="Arial" w:hAnsi="Arial" w:cs="Arial"/>
                <w:snapToGrid w:val="0"/>
                <w:sz w:val="16"/>
                <w:szCs w:val="16"/>
                <w:lang w:val="ru-RU" w:eastAsia="en-US"/>
              </w:rPr>
            </w:pPr>
          </w:p>
          <w:p w:rsidR="00B31DDF" w:rsidRPr="009433D0" w:rsidRDefault="00B31DDF" w:rsidP="00B31DDF">
            <w:pPr>
              <w:rPr>
                <w:rFonts w:ascii="Arial" w:hAnsi="Arial" w:cs="Arial"/>
                <w:b/>
                <w:snapToGrid w:val="0"/>
                <w:sz w:val="16"/>
                <w:szCs w:val="16"/>
                <w:lang w:val="ru-RU" w:eastAsia="en-US"/>
              </w:rPr>
            </w:pPr>
            <w:r w:rsidRPr="009433D0">
              <w:rPr>
                <w:rFonts w:ascii="Arial" w:hAnsi="Arial" w:cs="Arial"/>
                <w:b/>
                <w:snapToGrid w:val="0"/>
                <w:sz w:val="16"/>
                <w:szCs w:val="16"/>
                <w:lang w:val="ru-RU" w:eastAsia="en-US"/>
              </w:rPr>
              <w:t xml:space="preserve">Генеральный директор                                                         </w:t>
            </w:r>
          </w:p>
          <w:p w:rsidR="00B31DDF" w:rsidRPr="00412487" w:rsidRDefault="00B31DDF" w:rsidP="00B31DDF">
            <w:pPr>
              <w:rPr>
                <w:rFonts w:ascii="Arial" w:hAnsi="Arial" w:cs="Arial"/>
                <w:b/>
                <w:snapToGrid w:val="0"/>
                <w:sz w:val="16"/>
                <w:szCs w:val="16"/>
                <w:lang w:val="ru-RU" w:eastAsia="en-US"/>
              </w:rPr>
            </w:pPr>
            <w:r w:rsidRPr="00412487">
              <w:rPr>
                <w:rFonts w:ascii="Arial" w:hAnsi="Arial" w:cs="Arial"/>
                <w:b/>
                <w:snapToGrid w:val="0"/>
                <w:sz w:val="16"/>
                <w:szCs w:val="16"/>
                <w:lang w:val="ru-RU" w:eastAsia="en-US"/>
              </w:rPr>
              <w:t>П.И. Кокшин</w:t>
            </w:r>
          </w:p>
          <w:p w:rsidR="006B5A97" w:rsidRDefault="006B5A97">
            <w:pPr>
              <w:rPr>
                <w:rFonts w:ascii="Arial" w:hAnsi="Arial"/>
                <w:snapToGrid w:val="0"/>
                <w:sz w:val="16"/>
                <w:szCs w:val="16"/>
                <w:lang w:val="ru-RU" w:eastAsia="en-US"/>
              </w:rPr>
            </w:pPr>
          </w:p>
          <w:p w:rsidR="006B5A97" w:rsidRDefault="006B5A97">
            <w:pPr>
              <w:rPr>
                <w:rFonts w:ascii="Arial" w:hAnsi="Arial"/>
                <w:snapToGrid w:val="0"/>
                <w:sz w:val="16"/>
                <w:szCs w:val="16"/>
                <w:lang w:val="ru-RU" w:eastAsia="en-US"/>
              </w:rPr>
            </w:pPr>
            <w:r>
              <w:rPr>
                <w:rFonts w:ascii="Arial" w:hAnsi="Arial"/>
                <w:snapToGrid w:val="0"/>
                <w:sz w:val="16"/>
                <w:szCs w:val="16"/>
                <w:lang w:val="ru-RU" w:eastAsia="en-US"/>
              </w:rPr>
              <w:t>_____________________________________</w:t>
            </w:r>
          </w:p>
          <w:p w:rsidR="006B5A97" w:rsidRDefault="006B5A97">
            <w:pPr>
              <w:pStyle w:val="a3"/>
              <w:tabs>
                <w:tab w:val="clear" w:pos="4153"/>
                <w:tab w:val="clear" w:pos="8306"/>
              </w:tabs>
              <w:rPr>
                <w:rFonts w:ascii="Arial" w:hAnsi="Arial"/>
                <w:b/>
                <w:sz w:val="16"/>
                <w:szCs w:val="16"/>
                <w:lang w:val="ru-RU"/>
              </w:rPr>
            </w:pPr>
            <w:r>
              <w:rPr>
                <w:rFonts w:ascii="Arial" w:hAnsi="Arial"/>
                <w:snapToGrid w:val="0"/>
                <w:color w:val="000000"/>
                <w:sz w:val="16"/>
                <w:szCs w:val="16"/>
                <w:lang w:val="ru-RU" w:eastAsia="en-US"/>
              </w:rPr>
              <w:t>м.п.                             (подпись)</w:t>
            </w:r>
          </w:p>
        </w:tc>
        <w:tc>
          <w:tcPr>
            <w:tcW w:w="5387" w:type="dxa"/>
          </w:tcPr>
          <w:p w:rsidR="006B5A97" w:rsidRDefault="006B5A97">
            <w:pPr>
              <w:pStyle w:val="a3"/>
              <w:tabs>
                <w:tab w:val="clear" w:pos="4153"/>
                <w:tab w:val="clear" w:pos="8306"/>
              </w:tabs>
              <w:jc w:val="center"/>
              <w:rPr>
                <w:rFonts w:ascii="Arial" w:hAnsi="Arial" w:cs="Arial"/>
                <w:b/>
                <w:sz w:val="16"/>
                <w:szCs w:val="16"/>
                <w:lang w:val="ru-RU"/>
              </w:rPr>
            </w:pPr>
            <w:r>
              <w:rPr>
                <w:rFonts w:ascii="Arial" w:hAnsi="Arial" w:cs="Arial"/>
                <w:b/>
                <w:sz w:val="16"/>
                <w:szCs w:val="16"/>
                <w:lang w:val="ru-RU"/>
              </w:rPr>
              <w:t>ПОКУПАТЕЛЬ</w:t>
            </w:r>
          </w:p>
          <w:p w:rsidR="006B5A97"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_______________________________________________</w:t>
            </w:r>
          </w:p>
          <w:p w:rsidR="00BE3A63"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__________________________________________</w:t>
            </w:r>
          </w:p>
          <w:p w:rsidR="00BE3A63" w:rsidRDefault="00BE3A63">
            <w:pPr>
              <w:rPr>
                <w:rFonts w:ascii="Arial" w:hAnsi="Arial" w:cs="Arial"/>
                <w:b/>
                <w:snapToGrid w:val="0"/>
                <w:color w:val="000000"/>
                <w:sz w:val="16"/>
                <w:szCs w:val="16"/>
                <w:lang w:val="ru-RU" w:eastAsia="en-US"/>
              </w:rPr>
            </w:pPr>
          </w:p>
          <w:p w:rsidR="006B5A97"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 xml:space="preserve">Местонахождение: </w:t>
            </w:r>
          </w:p>
          <w:p w:rsidR="006B5A97" w:rsidRDefault="006B5A97">
            <w:pPr>
              <w:rPr>
                <w:rFonts w:ascii="Arial" w:hAnsi="Arial" w:cs="Arial"/>
                <w:snapToGrid w:val="0"/>
                <w:color w:val="000000"/>
                <w:sz w:val="16"/>
                <w:szCs w:val="16"/>
                <w:lang w:val="ru-RU" w:eastAsia="en-US"/>
              </w:rPr>
            </w:pPr>
            <w:r>
              <w:rPr>
                <w:rFonts w:ascii="Arial" w:hAnsi="Arial" w:cs="Arial"/>
                <w:snapToGrid w:val="0"/>
                <w:color w:val="000000"/>
                <w:sz w:val="16"/>
                <w:szCs w:val="16"/>
                <w:lang w:val="ru-RU" w:eastAsia="en-US"/>
              </w:rPr>
              <w:t>__________________________________________</w:t>
            </w:r>
          </w:p>
          <w:p w:rsidR="006B5A97" w:rsidRDefault="006B5A97">
            <w:pPr>
              <w:rPr>
                <w:rFonts w:ascii="Arial" w:hAnsi="Arial" w:cs="Arial"/>
                <w:b/>
                <w:snapToGrid w:val="0"/>
                <w:color w:val="000000"/>
                <w:sz w:val="16"/>
                <w:szCs w:val="16"/>
                <w:lang w:val="ru-RU" w:eastAsia="en-US"/>
              </w:rPr>
            </w:pPr>
            <w:r>
              <w:rPr>
                <w:rFonts w:ascii="Arial" w:hAnsi="Arial" w:cs="Arial"/>
                <w:b/>
                <w:snapToGrid w:val="0"/>
                <w:color w:val="000000"/>
                <w:sz w:val="16"/>
                <w:szCs w:val="16"/>
                <w:lang w:val="ru-RU" w:eastAsia="en-US"/>
              </w:rPr>
              <w:t xml:space="preserve">Почтовый адрес: </w:t>
            </w:r>
          </w:p>
          <w:p w:rsidR="006B5A97" w:rsidRDefault="006B5A97">
            <w:pPr>
              <w:rPr>
                <w:rFonts w:ascii="Arial" w:hAnsi="Arial" w:cs="Arial"/>
                <w:snapToGrid w:val="0"/>
                <w:sz w:val="16"/>
                <w:szCs w:val="16"/>
                <w:lang w:val="ru-RU" w:eastAsia="en-US"/>
              </w:rPr>
            </w:pPr>
            <w:r>
              <w:rPr>
                <w:rFonts w:ascii="Arial" w:hAnsi="Arial" w:cs="Arial"/>
                <w:snapToGrid w:val="0"/>
                <w:color w:val="000000"/>
                <w:sz w:val="16"/>
                <w:szCs w:val="16"/>
                <w:lang w:val="ru-RU" w:eastAsia="en-US"/>
              </w:rPr>
              <w:t>__________________________________________</w:t>
            </w:r>
          </w:p>
          <w:p w:rsidR="006B5A97" w:rsidRDefault="006B5A97">
            <w:pPr>
              <w:rPr>
                <w:rFonts w:ascii="Arial" w:hAnsi="Arial" w:cs="Arial"/>
                <w:snapToGrid w:val="0"/>
                <w:sz w:val="16"/>
                <w:szCs w:val="16"/>
                <w:lang w:val="ru-RU" w:eastAsia="en-US"/>
              </w:rPr>
            </w:pPr>
            <w:r>
              <w:rPr>
                <w:rFonts w:ascii="Arial" w:hAnsi="Arial" w:cs="Arial"/>
                <w:b/>
                <w:snapToGrid w:val="0"/>
                <w:color w:val="000000"/>
                <w:sz w:val="16"/>
                <w:szCs w:val="16"/>
                <w:lang w:val="ru-RU" w:eastAsia="en-US"/>
              </w:rPr>
              <w:t>Факс</w:t>
            </w:r>
            <w:r>
              <w:rPr>
                <w:rFonts w:ascii="Arial" w:hAnsi="Arial" w:cs="Arial"/>
                <w:snapToGrid w:val="0"/>
                <w:color w:val="000000"/>
                <w:sz w:val="16"/>
                <w:szCs w:val="16"/>
                <w:lang w:val="ru-RU" w:eastAsia="en-US"/>
              </w:rPr>
              <w:t xml:space="preserve"> _______________</w:t>
            </w:r>
            <w:r>
              <w:rPr>
                <w:rFonts w:ascii="Arial" w:hAnsi="Arial" w:cs="Arial"/>
                <w:b/>
                <w:snapToGrid w:val="0"/>
                <w:color w:val="000000"/>
                <w:sz w:val="16"/>
                <w:szCs w:val="16"/>
                <w:lang w:val="ru-RU" w:eastAsia="en-US"/>
              </w:rPr>
              <w:t xml:space="preserve">Телефон </w:t>
            </w:r>
            <w:r>
              <w:rPr>
                <w:rFonts w:ascii="Arial" w:hAnsi="Arial" w:cs="Arial"/>
                <w:snapToGrid w:val="0"/>
                <w:color w:val="000000"/>
                <w:sz w:val="16"/>
                <w:szCs w:val="16"/>
                <w:lang w:val="ru-RU" w:eastAsia="en-US"/>
              </w:rPr>
              <w:t>______________</w:t>
            </w:r>
          </w:p>
          <w:p w:rsidR="006B5A97" w:rsidRDefault="006B5A97">
            <w:pPr>
              <w:pStyle w:val="3"/>
              <w:rPr>
                <w:rFonts w:ascii="Arial" w:hAnsi="Arial" w:cs="Arial"/>
                <w:sz w:val="16"/>
                <w:szCs w:val="16"/>
                <w:lang w:val="ru-RU"/>
              </w:rPr>
            </w:pPr>
            <w:r>
              <w:rPr>
                <w:rFonts w:ascii="Arial" w:hAnsi="Arial" w:cs="Arial"/>
                <w:sz w:val="16"/>
                <w:szCs w:val="16"/>
                <w:lang w:val="ru-RU"/>
              </w:rPr>
              <w:t xml:space="preserve">ИНН  _______________ , КПП ________________ </w:t>
            </w:r>
            <w:r>
              <w:rPr>
                <w:rFonts w:ascii="Arial" w:hAnsi="Arial" w:cs="Arial"/>
                <w:b w:val="0"/>
                <w:sz w:val="16"/>
                <w:szCs w:val="16"/>
                <w:lang w:val="ru-RU"/>
              </w:rPr>
              <w:t>-</w:t>
            </w:r>
          </w:p>
          <w:p w:rsidR="006B5A97" w:rsidRDefault="006B5A97">
            <w:pPr>
              <w:pStyle w:val="3"/>
              <w:rPr>
                <w:rFonts w:ascii="Arial" w:hAnsi="Arial" w:cs="Arial"/>
                <w:sz w:val="16"/>
                <w:szCs w:val="16"/>
                <w:lang w:val="ru-RU"/>
              </w:rPr>
            </w:pPr>
            <w:r>
              <w:rPr>
                <w:rFonts w:ascii="Arial" w:hAnsi="Arial" w:cs="Arial"/>
                <w:sz w:val="16"/>
                <w:szCs w:val="16"/>
                <w:lang w:val="ru-RU"/>
              </w:rPr>
              <w:t xml:space="preserve">Расчетный счет </w:t>
            </w:r>
            <w:r>
              <w:rPr>
                <w:rFonts w:ascii="Arial" w:hAnsi="Arial" w:cs="Arial"/>
                <w:sz w:val="16"/>
                <w:szCs w:val="16"/>
              </w:rPr>
              <w:t>N</w:t>
            </w:r>
            <w:r>
              <w:rPr>
                <w:rFonts w:ascii="Arial" w:hAnsi="Arial" w:cs="Arial"/>
                <w:b w:val="0"/>
                <w:sz w:val="16"/>
                <w:szCs w:val="16"/>
                <w:lang w:val="ru-RU"/>
              </w:rPr>
              <w:t>_________________________</w:t>
            </w:r>
            <w:r>
              <w:rPr>
                <w:rFonts w:ascii="Arial" w:hAnsi="Arial" w:cs="Arial"/>
                <w:sz w:val="16"/>
                <w:szCs w:val="16"/>
                <w:lang w:val="ru-RU"/>
              </w:rPr>
              <w:t xml:space="preserve">  в банке _______________________________________</w:t>
            </w:r>
          </w:p>
          <w:p w:rsidR="006B5A97" w:rsidRDefault="006B5A97">
            <w:pPr>
              <w:rPr>
                <w:rFonts w:ascii="Arial" w:hAnsi="Arial" w:cs="Arial"/>
                <w:sz w:val="16"/>
                <w:szCs w:val="16"/>
                <w:lang w:val="ru-RU"/>
              </w:rPr>
            </w:pPr>
            <w:r>
              <w:rPr>
                <w:rFonts w:ascii="Arial" w:hAnsi="Arial" w:cs="Arial"/>
                <w:sz w:val="16"/>
                <w:szCs w:val="16"/>
                <w:lang w:val="ru-RU"/>
              </w:rPr>
              <w:t>Кор.сч. № ____________________________________</w:t>
            </w:r>
          </w:p>
          <w:p w:rsidR="006B5A97" w:rsidRDefault="006B5A97">
            <w:pPr>
              <w:pStyle w:val="1"/>
              <w:jc w:val="left"/>
              <w:rPr>
                <w:rFonts w:ascii="Arial" w:hAnsi="Arial" w:cs="Arial"/>
                <w:snapToGrid w:val="0"/>
                <w:sz w:val="16"/>
                <w:szCs w:val="16"/>
                <w:lang w:eastAsia="en-US"/>
              </w:rPr>
            </w:pPr>
            <w:r>
              <w:rPr>
                <w:rFonts w:ascii="Arial" w:hAnsi="Arial" w:cs="Arial"/>
                <w:sz w:val="16"/>
                <w:szCs w:val="16"/>
              </w:rPr>
              <w:t xml:space="preserve">БИК _____________ </w:t>
            </w:r>
            <w:r>
              <w:rPr>
                <w:rFonts w:ascii="Arial" w:hAnsi="Arial" w:cs="Arial"/>
                <w:snapToGrid w:val="0"/>
                <w:sz w:val="16"/>
                <w:szCs w:val="16"/>
                <w:lang w:eastAsia="en-US"/>
              </w:rPr>
              <w:t xml:space="preserve">Коды ПОКУПАТЕЛЯ: </w:t>
            </w:r>
          </w:p>
          <w:p w:rsidR="006B5A97" w:rsidRDefault="006B5A97">
            <w:pPr>
              <w:pStyle w:val="1"/>
              <w:jc w:val="left"/>
              <w:rPr>
                <w:rFonts w:ascii="Arial" w:hAnsi="Arial" w:cs="Arial"/>
                <w:snapToGrid w:val="0"/>
                <w:sz w:val="16"/>
                <w:szCs w:val="16"/>
                <w:lang w:eastAsia="en-US"/>
              </w:rPr>
            </w:pPr>
            <w:r>
              <w:rPr>
                <w:rFonts w:ascii="Arial" w:hAnsi="Arial" w:cs="Arial"/>
                <w:snapToGrid w:val="0"/>
                <w:sz w:val="16"/>
                <w:szCs w:val="16"/>
                <w:lang w:eastAsia="en-US"/>
              </w:rPr>
              <w:t>ОКПО ___________ОКОНХ _______________</w:t>
            </w:r>
          </w:p>
          <w:p w:rsidR="006B5A97" w:rsidRDefault="006B5A97">
            <w:pPr>
              <w:rPr>
                <w:rFonts w:ascii="Arial" w:hAnsi="Arial" w:cs="Arial"/>
                <w:snapToGrid w:val="0"/>
                <w:sz w:val="16"/>
                <w:szCs w:val="16"/>
                <w:lang w:val="ru-RU" w:eastAsia="en-US"/>
              </w:rPr>
            </w:pPr>
            <w:r>
              <w:rPr>
                <w:rFonts w:ascii="Arial" w:hAnsi="Arial" w:cs="Arial"/>
                <w:snapToGrid w:val="0"/>
                <w:sz w:val="16"/>
                <w:szCs w:val="16"/>
                <w:lang w:val="ru-RU" w:eastAsia="en-US"/>
              </w:rPr>
              <w:t>Директор</w:t>
            </w:r>
          </w:p>
          <w:p w:rsidR="006B5A97" w:rsidRDefault="006B5A97">
            <w:pPr>
              <w:rPr>
                <w:rFonts w:ascii="Arial" w:hAnsi="Arial" w:cs="Arial"/>
                <w:snapToGrid w:val="0"/>
                <w:sz w:val="16"/>
                <w:szCs w:val="16"/>
                <w:lang w:val="ru-RU" w:eastAsia="en-US"/>
              </w:rPr>
            </w:pPr>
          </w:p>
          <w:p w:rsidR="006B5A97" w:rsidRDefault="006B5A97">
            <w:pPr>
              <w:rPr>
                <w:rFonts w:ascii="Arial" w:hAnsi="Arial" w:cs="Arial"/>
                <w:snapToGrid w:val="0"/>
                <w:sz w:val="16"/>
                <w:szCs w:val="16"/>
                <w:lang w:val="ru-RU" w:eastAsia="en-US"/>
              </w:rPr>
            </w:pPr>
          </w:p>
          <w:p w:rsidR="006B5A97" w:rsidRDefault="006B5A97">
            <w:pPr>
              <w:rPr>
                <w:rFonts w:ascii="Arial" w:hAnsi="Arial" w:cs="Arial"/>
                <w:snapToGrid w:val="0"/>
                <w:sz w:val="16"/>
                <w:szCs w:val="16"/>
                <w:lang w:val="ru-RU" w:eastAsia="en-US"/>
              </w:rPr>
            </w:pPr>
            <w:r>
              <w:rPr>
                <w:rFonts w:ascii="Arial" w:hAnsi="Arial" w:cs="Arial"/>
                <w:snapToGrid w:val="0"/>
                <w:sz w:val="16"/>
                <w:szCs w:val="16"/>
                <w:lang w:val="ru-RU" w:eastAsia="en-US"/>
              </w:rPr>
              <w:t>______________________</w:t>
            </w:r>
            <w:r>
              <w:rPr>
                <w:rFonts w:ascii="Arial" w:hAnsi="Arial" w:cs="Arial"/>
                <w:snapToGrid w:val="0"/>
                <w:color w:val="000000"/>
                <w:sz w:val="16"/>
                <w:szCs w:val="16"/>
                <w:lang w:val="ru-RU" w:eastAsia="en-US"/>
              </w:rPr>
              <w:t xml:space="preserve"> (подпись)</w:t>
            </w:r>
          </w:p>
          <w:p w:rsidR="006B5A97" w:rsidRDefault="006B5A97">
            <w:pPr>
              <w:pStyle w:val="a3"/>
              <w:tabs>
                <w:tab w:val="clear" w:pos="4153"/>
                <w:tab w:val="clear" w:pos="8306"/>
              </w:tabs>
              <w:rPr>
                <w:rFonts w:ascii="Arial" w:hAnsi="Arial" w:cs="Arial"/>
                <w:b/>
                <w:sz w:val="16"/>
                <w:szCs w:val="16"/>
                <w:lang w:val="ru-RU"/>
              </w:rPr>
            </w:pPr>
            <w:r w:rsidRPr="00B31DDF">
              <w:rPr>
                <w:rFonts w:ascii="Arial" w:hAnsi="Arial" w:cs="Arial"/>
                <w:snapToGrid w:val="0"/>
                <w:color w:val="000000"/>
                <w:sz w:val="16"/>
                <w:szCs w:val="16"/>
                <w:lang w:val="ru-RU" w:eastAsia="en-US"/>
              </w:rPr>
              <w:t>м.п.</w:t>
            </w:r>
          </w:p>
          <w:p w:rsidR="006B5A97" w:rsidRDefault="006B5A97">
            <w:pPr>
              <w:pStyle w:val="a3"/>
              <w:tabs>
                <w:tab w:val="clear" w:pos="4153"/>
                <w:tab w:val="clear" w:pos="8306"/>
              </w:tabs>
              <w:jc w:val="center"/>
              <w:rPr>
                <w:rFonts w:ascii="Arial" w:hAnsi="Arial"/>
                <w:b/>
                <w:sz w:val="16"/>
                <w:szCs w:val="16"/>
                <w:lang w:val="ru-RU"/>
              </w:rPr>
            </w:pPr>
          </w:p>
        </w:tc>
      </w:tr>
    </w:tbl>
    <w:p w:rsidR="006B5A97" w:rsidRDefault="006B5A97">
      <w:pPr>
        <w:pStyle w:val="a3"/>
        <w:tabs>
          <w:tab w:val="clear" w:pos="4153"/>
          <w:tab w:val="clear" w:pos="8306"/>
        </w:tabs>
        <w:jc w:val="center"/>
        <w:rPr>
          <w:lang w:val="ru-RU"/>
        </w:rPr>
      </w:pPr>
    </w:p>
    <w:sectPr w:rsidR="006B5A97" w:rsidSect="00A028F7">
      <w:footerReference w:type="even" r:id="rId7"/>
      <w:footerReference w:type="default" r:id="rId8"/>
      <w:headerReference w:type="first" r:id="rId9"/>
      <w:pgSz w:w="11906" w:h="16838" w:code="9"/>
      <w:pgMar w:top="567" w:right="567" w:bottom="567" w:left="737"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79" w:rsidRDefault="00D67A79">
      <w:r>
        <w:separator/>
      </w:r>
    </w:p>
  </w:endnote>
  <w:endnote w:type="continuationSeparator" w:id="1">
    <w:p w:rsidR="00D67A79" w:rsidRDefault="00D67A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6" w:rsidRDefault="00A028F7">
    <w:pPr>
      <w:pStyle w:val="a3"/>
      <w:framePr w:wrap="around" w:vAnchor="text" w:hAnchor="margin" w:xAlign="right" w:y="1"/>
      <w:rPr>
        <w:rStyle w:val="a4"/>
      </w:rPr>
    </w:pPr>
    <w:r>
      <w:rPr>
        <w:rStyle w:val="a4"/>
      </w:rPr>
      <w:fldChar w:fldCharType="begin"/>
    </w:r>
    <w:r w:rsidR="009B4AA6">
      <w:rPr>
        <w:rStyle w:val="a4"/>
      </w:rPr>
      <w:instrText xml:space="preserve">PAGE  </w:instrText>
    </w:r>
    <w:r>
      <w:rPr>
        <w:rStyle w:val="a4"/>
      </w:rPr>
      <w:fldChar w:fldCharType="separate"/>
    </w:r>
    <w:r w:rsidR="009B4AA6">
      <w:rPr>
        <w:rStyle w:val="a4"/>
        <w:noProof/>
      </w:rPr>
      <w:t>7</w:t>
    </w:r>
    <w:r>
      <w:rPr>
        <w:rStyle w:val="a4"/>
      </w:rPr>
      <w:fldChar w:fldCharType="end"/>
    </w:r>
  </w:p>
  <w:p w:rsidR="009B4AA6" w:rsidRDefault="009B4AA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6" w:rsidRDefault="00A028F7">
    <w:pPr>
      <w:pStyle w:val="a3"/>
      <w:framePr w:wrap="around" w:vAnchor="text" w:hAnchor="margin" w:xAlign="right" w:y="1"/>
      <w:rPr>
        <w:rStyle w:val="a4"/>
      </w:rPr>
    </w:pPr>
    <w:r>
      <w:rPr>
        <w:rStyle w:val="a4"/>
      </w:rPr>
      <w:fldChar w:fldCharType="begin"/>
    </w:r>
    <w:r w:rsidR="009B4AA6">
      <w:rPr>
        <w:rStyle w:val="a4"/>
      </w:rPr>
      <w:instrText xml:space="preserve">PAGE  </w:instrText>
    </w:r>
    <w:r>
      <w:rPr>
        <w:rStyle w:val="a4"/>
      </w:rPr>
      <w:fldChar w:fldCharType="separate"/>
    </w:r>
    <w:r w:rsidR="00B31DDF">
      <w:rPr>
        <w:rStyle w:val="a4"/>
        <w:noProof/>
      </w:rPr>
      <w:t>2</w:t>
    </w:r>
    <w:r>
      <w:rPr>
        <w:rStyle w:val="a4"/>
      </w:rPr>
      <w:fldChar w:fldCharType="end"/>
    </w:r>
  </w:p>
  <w:p w:rsidR="009B4AA6" w:rsidRDefault="009B4AA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79" w:rsidRDefault="00D67A79">
      <w:r>
        <w:separator/>
      </w:r>
    </w:p>
  </w:footnote>
  <w:footnote w:type="continuationSeparator" w:id="1">
    <w:p w:rsidR="00D67A79" w:rsidRDefault="00D6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6" w:rsidRDefault="009B4AA6">
    <w:pPr>
      <w:pStyle w:val="aa"/>
      <w:jc w:val="right"/>
      <w:rPr>
        <w:rFonts w:ascii="Arial" w:hAnsi="Arial" w:cs="Arial"/>
        <w:sz w:val="12"/>
        <w:szCs w:val="16"/>
        <w:lang w:val="ru-RU"/>
      </w:rPr>
    </w:pPr>
    <w:r>
      <w:rPr>
        <w:rFonts w:ascii="Arial" w:hAnsi="Arial" w:cs="Arial"/>
        <w:sz w:val="12"/>
        <w:szCs w:val="16"/>
        <w:lang w:val="ru-RU"/>
      </w:rPr>
      <w:t>Экз. №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A44"/>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
    <w:nsid w:val="1CA520F6"/>
    <w:multiLevelType w:val="singleLevel"/>
    <w:tmpl w:val="0C090017"/>
    <w:lvl w:ilvl="0">
      <w:start w:val="1"/>
      <w:numFmt w:val="lowerLetter"/>
      <w:lvlText w:val="%1)"/>
      <w:lvlJc w:val="left"/>
      <w:pPr>
        <w:tabs>
          <w:tab w:val="num" w:pos="360"/>
        </w:tabs>
        <w:ind w:left="360" w:hanging="360"/>
      </w:pPr>
    </w:lvl>
  </w:abstractNum>
  <w:abstractNum w:abstractNumId="2">
    <w:nsid w:val="36D5461A"/>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nsid w:val="3E3D5807"/>
    <w:multiLevelType w:val="singleLevel"/>
    <w:tmpl w:val="0C090017"/>
    <w:lvl w:ilvl="0">
      <w:start w:val="1"/>
      <w:numFmt w:val="lowerLetter"/>
      <w:lvlText w:val="%1)"/>
      <w:lvlJc w:val="left"/>
      <w:pPr>
        <w:tabs>
          <w:tab w:val="num" w:pos="360"/>
        </w:tabs>
        <w:ind w:left="360" w:hanging="360"/>
      </w:pPr>
    </w:lvl>
  </w:abstractNum>
  <w:abstractNum w:abstractNumId="4">
    <w:nsid w:val="4340269D"/>
    <w:multiLevelType w:val="singleLevel"/>
    <w:tmpl w:val="0C090017"/>
    <w:lvl w:ilvl="0">
      <w:start w:val="1"/>
      <w:numFmt w:val="lowerLetter"/>
      <w:lvlText w:val="%1)"/>
      <w:lvlJc w:val="left"/>
      <w:pPr>
        <w:tabs>
          <w:tab w:val="num" w:pos="360"/>
        </w:tabs>
        <w:ind w:left="360" w:hanging="360"/>
      </w:pPr>
    </w:lvl>
  </w:abstractNum>
  <w:abstractNum w:abstractNumId="5">
    <w:nsid w:val="4BCB7C4B"/>
    <w:multiLevelType w:val="singleLevel"/>
    <w:tmpl w:val="0C09000F"/>
    <w:lvl w:ilvl="0">
      <w:start w:val="1"/>
      <w:numFmt w:val="decimal"/>
      <w:lvlText w:val="%1."/>
      <w:lvlJc w:val="left"/>
      <w:pPr>
        <w:tabs>
          <w:tab w:val="num" w:pos="360"/>
        </w:tabs>
        <w:ind w:left="360" w:hanging="360"/>
      </w:pPr>
    </w:lvl>
  </w:abstractNum>
  <w:abstractNum w:abstractNumId="6">
    <w:nsid w:val="54C4309B"/>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7">
    <w:nsid w:val="60387EE1"/>
    <w:multiLevelType w:val="singleLevel"/>
    <w:tmpl w:val="0C09000F"/>
    <w:lvl w:ilvl="0">
      <w:start w:val="1"/>
      <w:numFmt w:val="decimal"/>
      <w:lvlText w:val="%1."/>
      <w:lvlJc w:val="left"/>
      <w:pPr>
        <w:tabs>
          <w:tab w:val="num" w:pos="360"/>
        </w:tabs>
        <w:ind w:left="360" w:hanging="360"/>
      </w:pPr>
    </w:lvl>
  </w:abstractNum>
  <w:abstractNum w:abstractNumId="8">
    <w:nsid w:val="737E0A1E"/>
    <w:multiLevelType w:val="singleLevel"/>
    <w:tmpl w:val="0C09000F"/>
    <w:lvl w:ilvl="0">
      <w:start w:val="1"/>
      <w:numFmt w:val="decimal"/>
      <w:lvlText w:val="%1."/>
      <w:lvlJc w:val="left"/>
      <w:pPr>
        <w:tabs>
          <w:tab w:val="num" w:pos="360"/>
        </w:tabs>
        <w:ind w:left="360" w:hanging="360"/>
      </w:pPr>
    </w:lvl>
  </w:abstractNum>
  <w:abstractNum w:abstractNumId="9">
    <w:nsid w:val="7FC336B4"/>
    <w:multiLevelType w:val="singleLevel"/>
    <w:tmpl w:val="0C090017"/>
    <w:lvl w:ilvl="0">
      <w:start w:val="1"/>
      <w:numFmt w:val="lowerLetter"/>
      <w:lvlText w:val="%1)"/>
      <w:lvlJc w:val="left"/>
      <w:pPr>
        <w:tabs>
          <w:tab w:val="num" w:pos="360"/>
        </w:tabs>
        <w:ind w:left="360" w:hanging="360"/>
      </w:p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5"/>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74A0C"/>
    <w:rsid w:val="00026D75"/>
    <w:rsid w:val="0009075D"/>
    <w:rsid w:val="00120B8F"/>
    <w:rsid w:val="00173739"/>
    <w:rsid w:val="00231589"/>
    <w:rsid w:val="00265A15"/>
    <w:rsid w:val="0027328B"/>
    <w:rsid w:val="002A108A"/>
    <w:rsid w:val="003923C9"/>
    <w:rsid w:val="00413A5D"/>
    <w:rsid w:val="004750DF"/>
    <w:rsid w:val="004A0636"/>
    <w:rsid w:val="004F2C66"/>
    <w:rsid w:val="0059307F"/>
    <w:rsid w:val="00596BAD"/>
    <w:rsid w:val="006B5A97"/>
    <w:rsid w:val="008777AF"/>
    <w:rsid w:val="008C01A3"/>
    <w:rsid w:val="008C0970"/>
    <w:rsid w:val="008C2D11"/>
    <w:rsid w:val="00921CE1"/>
    <w:rsid w:val="009B4AA6"/>
    <w:rsid w:val="009F135E"/>
    <w:rsid w:val="00A028F7"/>
    <w:rsid w:val="00B01C69"/>
    <w:rsid w:val="00B236A8"/>
    <w:rsid w:val="00B31471"/>
    <w:rsid w:val="00B31DDF"/>
    <w:rsid w:val="00BE3A63"/>
    <w:rsid w:val="00C56D98"/>
    <w:rsid w:val="00C74A0C"/>
    <w:rsid w:val="00CD08F3"/>
    <w:rsid w:val="00D43AB3"/>
    <w:rsid w:val="00D67A79"/>
    <w:rsid w:val="00E4353D"/>
    <w:rsid w:val="00E95652"/>
    <w:rsid w:val="00F336C8"/>
    <w:rsid w:val="00F61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8F7"/>
    <w:rPr>
      <w:lang w:val="en-AU"/>
    </w:rPr>
  </w:style>
  <w:style w:type="paragraph" w:styleId="1">
    <w:name w:val="heading 1"/>
    <w:basedOn w:val="a"/>
    <w:next w:val="a"/>
    <w:qFormat/>
    <w:rsid w:val="00A028F7"/>
    <w:pPr>
      <w:keepNext/>
      <w:jc w:val="center"/>
      <w:outlineLvl w:val="0"/>
    </w:pPr>
    <w:rPr>
      <w:b/>
      <w:sz w:val="22"/>
      <w:lang w:val="ru-RU"/>
    </w:rPr>
  </w:style>
  <w:style w:type="paragraph" w:styleId="2">
    <w:name w:val="heading 2"/>
    <w:basedOn w:val="a"/>
    <w:next w:val="a"/>
    <w:qFormat/>
    <w:rsid w:val="00A028F7"/>
    <w:pPr>
      <w:keepNext/>
      <w:outlineLvl w:val="1"/>
    </w:pPr>
    <w:rPr>
      <w:b/>
      <w:snapToGrid w:val="0"/>
      <w:color w:val="008000"/>
      <w:sz w:val="16"/>
      <w:u w:val="single"/>
      <w:lang w:eastAsia="en-US"/>
    </w:rPr>
  </w:style>
  <w:style w:type="paragraph" w:styleId="3">
    <w:name w:val="heading 3"/>
    <w:basedOn w:val="a"/>
    <w:next w:val="a"/>
    <w:qFormat/>
    <w:rsid w:val="00A028F7"/>
    <w:pPr>
      <w:keepNext/>
      <w:outlineLvl w:val="2"/>
    </w:pPr>
    <w:rPr>
      <w:b/>
      <w:snapToGrid w:val="0"/>
      <w:color w:val="00000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28F7"/>
    <w:pPr>
      <w:tabs>
        <w:tab w:val="center" w:pos="4153"/>
        <w:tab w:val="right" w:pos="8306"/>
      </w:tabs>
    </w:pPr>
  </w:style>
  <w:style w:type="character" w:styleId="a4">
    <w:name w:val="page number"/>
    <w:basedOn w:val="a0"/>
    <w:rsid w:val="00A028F7"/>
  </w:style>
  <w:style w:type="paragraph" w:styleId="a5">
    <w:name w:val="Body Text Indent"/>
    <w:basedOn w:val="a"/>
    <w:rsid w:val="00A028F7"/>
    <w:pPr>
      <w:ind w:left="720"/>
      <w:jc w:val="both"/>
    </w:pPr>
    <w:rPr>
      <w:sz w:val="22"/>
      <w:lang w:val="ru-RU"/>
    </w:rPr>
  </w:style>
  <w:style w:type="paragraph" w:styleId="20">
    <w:name w:val="Body Text Indent 2"/>
    <w:basedOn w:val="a"/>
    <w:rsid w:val="00A028F7"/>
    <w:pPr>
      <w:ind w:left="1440"/>
      <w:jc w:val="both"/>
    </w:pPr>
    <w:rPr>
      <w:sz w:val="22"/>
      <w:lang w:val="ru-RU"/>
    </w:rPr>
  </w:style>
  <w:style w:type="paragraph" w:styleId="a6">
    <w:name w:val="Body Text"/>
    <w:basedOn w:val="a"/>
    <w:rsid w:val="00A028F7"/>
    <w:pPr>
      <w:jc w:val="both"/>
    </w:pPr>
    <w:rPr>
      <w:sz w:val="22"/>
      <w:lang w:val="ru-RU"/>
    </w:rPr>
  </w:style>
  <w:style w:type="paragraph" w:styleId="21">
    <w:name w:val="Body Text 2"/>
    <w:basedOn w:val="a"/>
    <w:rsid w:val="00A028F7"/>
    <w:pPr>
      <w:jc w:val="both"/>
    </w:pPr>
    <w:rPr>
      <w:sz w:val="24"/>
      <w:lang w:val="ru-RU"/>
    </w:rPr>
  </w:style>
  <w:style w:type="paragraph" w:styleId="a7">
    <w:name w:val="Title"/>
    <w:basedOn w:val="a"/>
    <w:qFormat/>
    <w:rsid w:val="00A028F7"/>
    <w:pPr>
      <w:jc w:val="center"/>
    </w:pPr>
    <w:rPr>
      <w:rFonts w:ascii="Courier New" w:hAnsi="Courier New"/>
      <w:b/>
      <w:snapToGrid w:val="0"/>
      <w:color w:val="000080"/>
      <w:sz w:val="18"/>
      <w:lang w:eastAsia="en-US"/>
    </w:rPr>
  </w:style>
  <w:style w:type="paragraph" w:styleId="30">
    <w:name w:val="Body Text 3"/>
    <w:basedOn w:val="a"/>
    <w:rsid w:val="00A028F7"/>
    <w:rPr>
      <w:snapToGrid w:val="0"/>
      <w:color w:val="000000"/>
      <w:sz w:val="22"/>
      <w:lang w:val="ru-RU" w:eastAsia="en-US"/>
    </w:rPr>
  </w:style>
  <w:style w:type="character" w:styleId="a8">
    <w:name w:val="Hyperlink"/>
    <w:rsid w:val="00A028F7"/>
    <w:rPr>
      <w:color w:val="0000FF"/>
      <w:u w:val="single"/>
    </w:rPr>
  </w:style>
  <w:style w:type="character" w:styleId="a9">
    <w:name w:val="FollowedHyperlink"/>
    <w:rsid w:val="00A028F7"/>
    <w:rPr>
      <w:color w:val="800080"/>
      <w:u w:val="single"/>
    </w:rPr>
  </w:style>
  <w:style w:type="paragraph" w:styleId="aa">
    <w:name w:val="header"/>
    <w:basedOn w:val="a"/>
    <w:rsid w:val="00A028F7"/>
    <w:pPr>
      <w:tabs>
        <w:tab w:val="center" w:pos="4677"/>
        <w:tab w:val="right" w:pos="9355"/>
      </w:tabs>
    </w:pPr>
  </w:style>
  <w:style w:type="paragraph" w:styleId="ab">
    <w:name w:val="Balloon Text"/>
    <w:basedOn w:val="a"/>
    <w:semiHidden/>
    <w:rsid w:val="00B01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AU"/>
    </w:rPr>
  </w:style>
  <w:style w:type="paragraph" w:styleId="1">
    <w:name w:val="heading 1"/>
    <w:basedOn w:val="a"/>
    <w:next w:val="a"/>
    <w:qFormat/>
    <w:pPr>
      <w:keepNext/>
      <w:jc w:val="center"/>
      <w:outlineLvl w:val="0"/>
    </w:pPr>
    <w:rPr>
      <w:b/>
      <w:sz w:val="22"/>
      <w:lang w:val="ru-RU"/>
    </w:rPr>
  </w:style>
  <w:style w:type="paragraph" w:styleId="2">
    <w:name w:val="heading 2"/>
    <w:basedOn w:val="a"/>
    <w:next w:val="a"/>
    <w:qFormat/>
    <w:pPr>
      <w:keepNext/>
      <w:outlineLvl w:val="1"/>
    </w:pPr>
    <w:rPr>
      <w:b/>
      <w:snapToGrid w:val="0"/>
      <w:color w:val="008000"/>
      <w:sz w:val="16"/>
      <w:u w:val="single"/>
      <w:lang w:eastAsia="en-US"/>
    </w:rPr>
  </w:style>
  <w:style w:type="paragraph" w:styleId="3">
    <w:name w:val="heading 3"/>
    <w:basedOn w:val="a"/>
    <w:next w:val="a"/>
    <w:qFormat/>
    <w:pPr>
      <w:keepNext/>
      <w:outlineLvl w:val="2"/>
    </w:pPr>
    <w:rPr>
      <w:b/>
      <w:snapToGrid w:val="0"/>
      <w:color w:val="000000"/>
      <w:sz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2"/>
      <w:lang w:val="ru-RU"/>
    </w:rPr>
  </w:style>
  <w:style w:type="paragraph" w:styleId="20">
    <w:name w:val="Body Text Indent 2"/>
    <w:basedOn w:val="a"/>
    <w:pPr>
      <w:ind w:left="1440"/>
      <w:jc w:val="both"/>
    </w:pPr>
    <w:rPr>
      <w:sz w:val="22"/>
      <w:lang w:val="ru-RU"/>
    </w:rPr>
  </w:style>
  <w:style w:type="paragraph" w:styleId="a6">
    <w:name w:val="Body Text"/>
    <w:basedOn w:val="a"/>
    <w:pPr>
      <w:jc w:val="both"/>
    </w:pPr>
    <w:rPr>
      <w:sz w:val="22"/>
      <w:lang w:val="ru-RU"/>
    </w:rPr>
  </w:style>
  <w:style w:type="paragraph" w:styleId="21">
    <w:name w:val="Body Text 2"/>
    <w:basedOn w:val="a"/>
    <w:pPr>
      <w:jc w:val="both"/>
    </w:pPr>
    <w:rPr>
      <w:sz w:val="24"/>
      <w:lang w:val="ru-RU"/>
    </w:rPr>
  </w:style>
  <w:style w:type="paragraph" w:styleId="a7">
    <w:name w:val="Title"/>
    <w:basedOn w:val="a"/>
    <w:qFormat/>
    <w:pPr>
      <w:jc w:val="center"/>
    </w:pPr>
    <w:rPr>
      <w:rFonts w:ascii="Courier New" w:hAnsi="Courier New"/>
      <w:b/>
      <w:snapToGrid w:val="0"/>
      <w:color w:val="000080"/>
      <w:sz w:val="18"/>
      <w:lang w:eastAsia="en-US"/>
    </w:rPr>
  </w:style>
  <w:style w:type="paragraph" w:styleId="30">
    <w:name w:val="Body Text 3"/>
    <w:basedOn w:val="a"/>
    <w:rPr>
      <w:snapToGrid w:val="0"/>
      <w:color w:val="000000"/>
      <w:sz w:val="22"/>
      <w:lang w:val="ru-RU" w:eastAsia="en-US"/>
    </w:rPr>
  </w:style>
  <w:style w:type="character" w:styleId="a8">
    <w:name w:val="Hyperlink"/>
    <w:rPr>
      <w:color w:val="0000FF"/>
      <w:u w:val="single"/>
    </w:rPr>
  </w:style>
  <w:style w:type="character" w:styleId="a9">
    <w:name w:val="FollowedHyperlink"/>
    <w:rPr>
      <w:color w:val="800080"/>
      <w:u w:val="single"/>
    </w:rPr>
  </w:style>
  <w:style w:type="paragraph" w:styleId="aa">
    <w:name w:val="header"/>
    <w:basedOn w:val="a"/>
    <w:pPr>
      <w:tabs>
        <w:tab w:val="center" w:pos="4677"/>
        <w:tab w:val="right" w:pos="9355"/>
      </w:tabs>
    </w:pPr>
  </w:style>
  <w:style w:type="paragraph" w:styleId="ab">
    <w:name w:val="Balloon Text"/>
    <w:basedOn w:val="a"/>
    <w:semiHidden/>
    <w:rsid w:val="00B01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ГЕНЕРАЛЬНОЕ  СОГЛАШЕНИЕ</vt:lpstr>
    </vt:vector>
  </TitlesOfParts>
  <Company>Avalon</Company>
  <LinksUpToDate>false</LinksUpToDate>
  <CharactersWithSpaces>10930</CharactersWithSpaces>
  <SharedDoc>false</SharedDoc>
  <HLinks>
    <vt:vector size="6" baseType="variant">
      <vt:variant>
        <vt:i4>983042</vt:i4>
      </vt:variant>
      <vt:variant>
        <vt:i4>0</vt:i4>
      </vt:variant>
      <vt:variant>
        <vt:i4>0</vt:i4>
      </vt:variant>
      <vt:variant>
        <vt:i4>5</vt:i4>
      </vt:variant>
      <vt:variant>
        <vt:lpwstr/>
      </vt:variant>
      <vt:variant>
        <vt:lpwstr>_Hlk145992643	1,7857,7862,0,,4.8.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dc:title>
  <dc:creator>Victoriya</dc:creator>
  <cp:lastModifiedBy>Юрий</cp:lastModifiedBy>
  <cp:revision>2</cp:revision>
  <cp:lastPrinted>2010-09-20T13:27:00Z</cp:lastPrinted>
  <dcterms:created xsi:type="dcterms:W3CDTF">2022-01-11T09:23:00Z</dcterms:created>
  <dcterms:modified xsi:type="dcterms:W3CDTF">2022-01-11T09:23:00Z</dcterms:modified>
</cp:coreProperties>
</file>